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Default ContentType="image/jpeg" Extension="jpeg"/>
  <Default ContentType="image/png" Extension="png"/>
  <Override ContentType="image/x-emf" PartName="/word/media/image4.emf"/>
  <Override ContentType="image/x-emf" PartName="/word/media/image5.emf"/>
  <Override ContentType="image/x-emf" PartName="/word/media/image6.emf"/>
  <Override ContentType="image/x-emf" PartName="/word/media/image7.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Ind w:w="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
      <w:tblGrid>
        <w:gridCol w:w="709"/>
        <w:gridCol w:w="1276"/>
        <w:gridCol w:w="2693"/>
        <w:gridCol w:w="709"/>
        <w:gridCol w:w="142"/>
        <w:gridCol w:w="43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3894" w:hRule="atLeast"/>
        </w:trPr>
        <w:tc>
          <w:tcPr>
            <w:tcW w:w="9923" w:type="dxa"/>
            <w:gridSpan w:val="6"/>
            <w:vAlign w:val="top"/>
          </w:tcPr>
          <w:p>
            <w:pPr>
              <w:ind w:left="-26" w:leftChars="-11"/>
              <w:jc w:val="center"/>
              <w:rPr>
                <w:rFonts w:ascii="Arial" w:hAnsi="Arial" w:eastAsia="華康粗黑體" w:cs="Arial"/>
                <w:b/>
                <w:color w:val="999999"/>
              </w:rPr>
            </w:pPr>
            <w:r>
              <w:rPr>
                <w:rFonts w:ascii="Times New Roman" w:hAnsi="Times New Roman" w:eastAsia="新細明體" w:cs="Times New Roman"/>
                <w:kern w:val="2"/>
                <w:sz w:val="24"/>
                <w:szCs w:val="24"/>
                <w:lang w:val="en-US" w:eastAsia="zh-TW" w:bidi="ar-SA"/>
              </w:rPr>
              <w:pict>
                <v:shape id="圖片框 1029" o:spid="_x0000_s1028" type="#_x0000_t75" style="height:189.7pt;width:492.3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789" w:hRule="atLeast"/>
        </w:trPr>
        <w:tc>
          <w:tcPr>
            <w:tcW w:w="9923" w:type="dxa"/>
            <w:gridSpan w:val="6"/>
            <w:vAlign w:val="center"/>
          </w:tcPr>
          <w:p>
            <w:pPr>
              <w:snapToGrid w:val="0"/>
              <w:spacing w:line="400" w:lineRule="exact"/>
              <w:jc w:val="both"/>
              <w:rPr>
                <w:rFonts w:ascii="華康中黑體" w:hAnsi="Arial" w:eastAsia="華康中黑體" w:cs="Arial"/>
                <w:b/>
                <w:sz w:val="28"/>
                <w:szCs w:val="28"/>
              </w:rPr>
            </w:pPr>
            <w:r>
              <w:rPr>
                <w:rFonts w:hint="eastAsia" w:ascii="華康中黑體" w:hAnsi="Arial" w:eastAsia="華康中黑體" w:cs="Arial"/>
                <w:b/>
                <w:sz w:val="28"/>
                <w:szCs w:val="28"/>
              </w:rPr>
              <w:t>澳洲昆士蘭政府教育局公立學校文化交流體驗營</w:t>
            </w:r>
          </w:p>
          <w:p>
            <w:pPr>
              <w:snapToGrid w:val="0"/>
              <w:spacing w:line="400" w:lineRule="exact"/>
              <w:jc w:val="both"/>
              <w:rPr>
                <w:rFonts w:ascii="細明體" w:hAnsi="細明體" w:eastAsia="細明體" w:cs="細明體"/>
                <w:b/>
                <w:color w:val="E36C0A"/>
              </w:rPr>
            </w:pPr>
            <w:r>
              <w:rPr>
                <w:rFonts w:hint="eastAsia" w:ascii="Arial" w:hAnsi="Arial" w:eastAsia="華康中黑體" w:cs="Arial"/>
                <w:b/>
                <w:color w:val="000000"/>
              </w:rPr>
              <w:t>Education Queensland International Study Tour Program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412" w:hRule="atLeast"/>
        </w:trPr>
        <w:tc>
          <w:tcPr>
            <w:tcW w:w="1985" w:type="dxa"/>
            <w:gridSpan w:val="2"/>
            <w:tcBorders>
              <w:top w:val="single" w:color="A6A6A6" w:sz="4" w:space="0"/>
              <w:bottom w:val="single" w:color="FFFFFF" w:sz="4" w:space="0"/>
            </w:tcBorders>
            <w:shd w:val="clear" w:color="auto" w:fill="5F497A"/>
            <w:vAlign w:val="center"/>
          </w:tcPr>
          <w:p>
            <w:pPr>
              <w:snapToGrid w:val="0"/>
              <w:ind w:left="113" w:leftChars="47"/>
              <w:jc w:val="both"/>
              <w:rPr>
                <w:rFonts w:ascii="Arial" w:hAnsi="Arial" w:eastAsia="華康粗黑體" w:cs="Arial"/>
                <w:b/>
                <w:color w:val="FFFFFF"/>
              </w:rPr>
            </w:pPr>
            <w:r>
              <w:rPr>
                <w:rFonts w:hint="eastAsia" w:ascii="Arial" w:hAnsi="Arial" w:eastAsia="華康粗黑體" w:cs="Arial"/>
                <w:b/>
                <w:color w:val="FFFFFF"/>
              </w:rPr>
              <w:t>國  外  機  構</w:t>
            </w:r>
          </w:p>
        </w:tc>
        <w:tc>
          <w:tcPr>
            <w:tcW w:w="7938" w:type="dxa"/>
            <w:gridSpan w:val="4"/>
            <w:tcBorders>
              <w:top w:val="single" w:color="A6A6A6" w:sz="4" w:space="0"/>
              <w:bottom w:val="single" w:color="A6A6A6" w:sz="4" w:space="0"/>
              <w:right w:val="single" w:color="A6A6A6" w:sz="4" w:space="0"/>
            </w:tcBorders>
            <w:shd w:val="clear" w:color="auto" w:fill="F2F2F2"/>
            <w:vAlign w:val="center"/>
          </w:tcPr>
          <w:p>
            <w:pPr>
              <w:snapToGrid w:val="0"/>
              <w:spacing w:line="276" w:lineRule="auto"/>
              <w:ind w:left="113" w:leftChars="47"/>
              <w:jc w:val="both"/>
              <w:rPr>
                <w:rFonts w:ascii="Arial" w:hAnsi="Arial" w:eastAsia="華康中黑體" w:cs="Arial"/>
                <w:sz w:val="22"/>
                <w:szCs w:val="22"/>
              </w:rPr>
            </w:pPr>
            <w:r>
              <w:rPr>
                <w:rFonts w:ascii="Arial" w:hAnsi="Arial" w:eastAsia="華康中黑體" w:cs="Arial"/>
                <w:sz w:val="22"/>
                <w:szCs w:val="22"/>
              </w:rPr>
              <w:t>Education Queensland International, Australia</w:t>
            </w:r>
            <w:r>
              <w:rPr>
                <w:rFonts w:hint="eastAsia" w:ascii="Arial" w:hAnsi="Arial" w:eastAsia="華康中黑體" w:cs="Arial"/>
                <w:sz w:val="22"/>
                <w:szCs w:val="22"/>
              </w:rPr>
              <w:t xml:space="preserve"> </w:t>
            </w:r>
          </w:p>
          <w:p>
            <w:pPr>
              <w:snapToGrid w:val="0"/>
              <w:spacing w:line="276" w:lineRule="auto"/>
              <w:ind w:left="113" w:leftChars="47"/>
              <w:jc w:val="both"/>
              <w:rPr>
                <w:rFonts w:ascii="Arial" w:hAnsi="Arial" w:eastAsia="華康中黑體" w:cs="Arial"/>
                <w:sz w:val="22"/>
              </w:rPr>
            </w:pPr>
            <w:r>
              <w:rPr>
                <w:rFonts w:ascii="Arial" w:hAnsi="Arial" w:eastAsia="華康中黑體" w:cs="Arial"/>
                <w:sz w:val="22"/>
                <w:szCs w:val="22"/>
              </w:rPr>
              <w:t>Department of Education and Training澳洲昆士蘭州教育部國際教育司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422" w:hRule="atLeast"/>
        </w:trPr>
        <w:tc>
          <w:tcPr>
            <w:tcW w:w="1985" w:type="dxa"/>
            <w:gridSpan w:val="2"/>
            <w:tcBorders>
              <w:top w:val="single" w:color="FFFFFF" w:sz="4" w:space="0"/>
              <w:bottom w:val="single" w:color="FFFFFF" w:sz="4" w:space="0"/>
            </w:tcBorders>
            <w:shd w:val="clear" w:color="auto" w:fill="5F497A"/>
            <w:vAlign w:val="center"/>
          </w:tcPr>
          <w:p>
            <w:pPr>
              <w:snapToGrid w:val="0"/>
              <w:ind w:left="113" w:leftChars="47"/>
              <w:jc w:val="both"/>
              <w:rPr>
                <w:rFonts w:ascii="Arial" w:hAnsi="Arial" w:eastAsia="華康粗黑體" w:cs="Arial"/>
                <w:b/>
                <w:color w:val="FFFFFF"/>
              </w:rPr>
            </w:pPr>
            <w:r>
              <w:rPr>
                <w:rFonts w:hint="eastAsia" w:ascii="Arial" w:hAnsi="Arial" w:eastAsia="華康粗黑體" w:cs="Arial"/>
                <w:b/>
                <w:color w:val="FFFFFF"/>
              </w:rPr>
              <w:t>研  習  地  點</w:t>
            </w:r>
          </w:p>
        </w:tc>
        <w:tc>
          <w:tcPr>
            <w:tcW w:w="7938" w:type="dxa"/>
            <w:gridSpan w:val="4"/>
            <w:tcBorders>
              <w:top w:val="single" w:color="A6A6A6" w:sz="4" w:space="0"/>
              <w:bottom w:val="single" w:color="A6A6A6" w:sz="4" w:space="0"/>
              <w:right w:val="single" w:color="A6A6A6" w:sz="4" w:space="0"/>
            </w:tcBorders>
            <w:shd w:val="clear" w:color="auto" w:fill="F2F2F2"/>
            <w:vAlign w:val="center"/>
          </w:tcPr>
          <w:p>
            <w:pPr>
              <w:snapToGrid w:val="0"/>
              <w:spacing w:line="276" w:lineRule="auto"/>
              <w:ind w:left="113" w:leftChars="47"/>
              <w:jc w:val="both"/>
              <w:rPr>
                <w:rFonts w:ascii="Arial" w:hAnsi="Arial" w:eastAsia="華康中黑體" w:cs="Arial"/>
                <w:sz w:val="22"/>
                <w:szCs w:val="22"/>
              </w:rPr>
            </w:pPr>
            <w:r>
              <w:rPr>
                <w:rFonts w:ascii="Arial" w:hAnsi="Arial" w:eastAsia="華康中黑體" w:cs="Arial"/>
                <w:sz w:val="22"/>
                <w:szCs w:val="22"/>
              </w:rPr>
              <w:t>澳洲昆士蘭州政府公立中小學</w:t>
            </w:r>
          </w:p>
          <w:p>
            <w:pPr>
              <w:snapToGrid w:val="0"/>
              <w:ind w:left="113" w:leftChars="47"/>
              <w:jc w:val="both"/>
              <w:rPr>
                <w:rFonts w:ascii="Arial" w:hAnsi="Arial" w:eastAsia="華康中黑體" w:cs="Arial"/>
                <w:sz w:val="22"/>
              </w:rPr>
            </w:pPr>
            <w:r>
              <w:rPr>
                <w:rFonts w:ascii="Arial" w:hAnsi="Arial" w:eastAsia="華康中黑體" w:cs="Arial"/>
                <w:sz w:val="22"/>
                <w:szCs w:val="22"/>
              </w:rPr>
              <w:t>(經嚴格篩選及通過教育部訓練之績優學校)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416" w:hRule="atLeast"/>
        </w:trPr>
        <w:tc>
          <w:tcPr>
            <w:tcW w:w="1985" w:type="dxa"/>
            <w:gridSpan w:val="2"/>
            <w:tcBorders>
              <w:top w:val="single" w:color="FFFFFF" w:sz="4" w:space="0"/>
              <w:bottom w:val="single" w:color="A6A6A6" w:sz="4" w:space="0"/>
            </w:tcBorders>
            <w:shd w:val="clear" w:color="auto" w:fill="5F497A"/>
            <w:vAlign w:val="center"/>
          </w:tcPr>
          <w:p>
            <w:pPr>
              <w:snapToGrid w:val="0"/>
              <w:ind w:left="113" w:leftChars="47"/>
              <w:jc w:val="both"/>
              <w:rPr>
                <w:rFonts w:ascii="Arial" w:hAnsi="Arial" w:eastAsia="華康粗黑體" w:cs="Arial"/>
                <w:b/>
                <w:color w:val="FFFFFF"/>
              </w:rPr>
            </w:pPr>
            <w:r>
              <w:rPr>
                <w:rFonts w:hint="eastAsia" w:ascii="Arial" w:hAnsi="Arial" w:eastAsia="華康粗黑體" w:cs="Arial"/>
                <w:b/>
                <w:color w:val="FFFFFF"/>
              </w:rPr>
              <w:t>承  辦  單  位</w:t>
            </w:r>
          </w:p>
        </w:tc>
        <w:tc>
          <w:tcPr>
            <w:tcW w:w="7938" w:type="dxa"/>
            <w:gridSpan w:val="4"/>
            <w:tcBorders>
              <w:top w:val="single" w:color="A6A6A6" w:sz="4" w:space="0"/>
              <w:bottom w:val="single" w:color="A6A6A6" w:sz="4" w:space="0"/>
              <w:right w:val="single" w:color="A6A6A6" w:sz="4" w:space="0"/>
            </w:tcBorders>
            <w:shd w:val="clear" w:color="auto" w:fill="F2F2F2"/>
            <w:vAlign w:val="center"/>
          </w:tcPr>
          <w:p>
            <w:pPr>
              <w:snapToGrid w:val="0"/>
              <w:spacing w:line="276" w:lineRule="auto"/>
              <w:ind w:left="113" w:leftChars="47"/>
              <w:jc w:val="both"/>
              <w:rPr>
                <w:rFonts w:ascii="Arial" w:hAnsi="Arial" w:eastAsia="華康中黑體" w:cs="Arial"/>
                <w:sz w:val="22"/>
                <w:szCs w:val="22"/>
              </w:rPr>
            </w:pPr>
            <w:r>
              <w:rPr>
                <w:rFonts w:ascii="Arial" w:hAnsi="Arial" w:eastAsia="華康中黑體" w:cs="Arial"/>
                <w:sz w:val="22"/>
                <w:szCs w:val="22"/>
              </w:rPr>
              <w:t>Giant Education Center 智意文化事業有限公司</w:t>
            </w:r>
          </w:p>
          <w:p>
            <w:pPr>
              <w:snapToGrid w:val="0"/>
              <w:ind w:left="113" w:leftChars="47"/>
              <w:jc w:val="both"/>
              <w:rPr>
                <w:rFonts w:ascii="Arial" w:hAnsi="Arial" w:eastAsia="華康中黑體" w:cs="Arial"/>
                <w:color w:val="E36C0A"/>
                <w:sz w:val="22"/>
                <w:u w:val="single"/>
              </w:rPr>
            </w:pPr>
            <w:r>
              <w:rPr>
                <w:rFonts w:ascii="Arial" w:hAnsi="Arial" w:eastAsia="華康中黑體" w:cs="Arial"/>
                <w:sz w:val="22"/>
                <w:szCs w:val="22"/>
              </w:rPr>
              <w:t>(</w:t>
            </w:r>
            <w:r>
              <w:rPr>
                <w:rFonts w:ascii="Arial" w:hAnsi="Arial" w:eastAsia="華康中黑體" w:cs="Arial"/>
                <w:b/>
                <w:sz w:val="22"/>
                <w:szCs w:val="22"/>
                <w:u w:val="single"/>
              </w:rPr>
              <w:t>澳洲昆士蘭州教育部國際教育司指定合法台灣代表</w:t>
            </w:r>
            <w:r>
              <w:rPr>
                <w:rFonts w:ascii="Arial" w:hAnsi="Arial" w:eastAsia="華康中黑體" w:cs="Arial"/>
                <w:sz w:val="22"/>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549" w:hRule="atLeast"/>
        </w:trPr>
        <w:tc>
          <w:tcPr>
            <w:tcW w:w="1985" w:type="dxa"/>
            <w:gridSpan w:val="2"/>
            <w:tcBorders>
              <w:top w:val="single" w:color="A6A6A6" w:sz="4" w:space="0"/>
              <w:bottom w:val="single" w:color="FFFFFF" w:sz="4" w:space="0"/>
            </w:tcBorders>
            <w:shd w:val="clear" w:color="auto" w:fill="5F497A"/>
            <w:vAlign w:val="center"/>
          </w:tcPr>
          <w:p>
            <w:pPr>
              <w:snapToGrid w:val="0"/>
              <w:ind w:left="113" w:leftChars="47"/>
              <w:jc w:val="both"/>
              <w:rPr>
                <w:rFonts w:ascii="Arial" w:hAnsi="Arial" w:eastAsia="華康粗黑體" w:cs="Arial"/>
                <w:b/>
                <w:color w:val="FFFFFF"/>
              </w:rPr>
            </w:pPr>
            <w:r>
              <w:rPr>
                <w:rFonts w:hint="eastAsia" w:ascii="Arial" w:hAnsi="Arial" w:eastAsia="華康粗黑體" w:cs="Arial"/>
                <w:b/>
                <w:color w:val="FFFFFF"/>
              </w:rPr>
              <w:t xml:space="preserve">研  習  </w:t>
            </w:r>
            <w:r>
              <w:rPr>
                <w:rFonts w:ascii="Arial" w:hAnsi="Arial" w:eastAsia="華康粗黑體" w:cs="Arial"/>
                <w:b/>
                <w:color w:val="FFFFFF"/>
              </w:rPr>
              <w:t>日</w:t>
            </w:r>
            <w:r>
              <w:rPr>
                <w:rFonts w:hint="eastAsia" w:ascii="Arial" w:hAnsi="Arial" w:eastAsia="華康粗黑體" w:cs="Arial"/>
                <w:b/>
                <w:color w:val="FFFFFF"/>
              </w:rPr>
              <w:t xml:space="preserve">  </w:t>
            </w:r>
            <w:r>
              <w:rPr>
                <w:rFonts w:ascii="Arial" w:hAnsi="Arial" w:eastAsia="華康粗黑體" w:cs="Arial"/>
                <w:b/>
                <w:color w:val="FFFFFF"/>
              </w:rPr>
              <w:t>期</w:t>
            </w:r>
          </w:p>
        </w:tc>
        <w:tc>
          <w:tcPr>
            <w:tcW w:w="7938" w:type="dxa"/>
            <w:gridSpan w:val="4"/>
            <w:tcBorders>
              <w:top w:val="single" w:color="A6A6A6" w:sz="4" w:space="0"/>
              <w:bottom w:val="single" w:color="A6A6A6" w:sz="4" w:space="0"/>
              <w:right w:val="single" w:color="A6A6A6" w:sz="4" w:space="0"/>
            </w:tcBorders>
            <w:shd w:val="clear" w:color="auto" w:fill="F2F2F2"/>
            <w:vAlign w:val="center"/>
          </w:tcPr>
          <w:p>
            <w:pPr>
              <w:snapToGrid w:val="0"/>
              <w:jc w:val="both"/>
              <w:rPr>
                <w:rFonts w:ascii="Arial" w:hAnsi="Arial" w:eastAsia="華康中黑體" w:cs="Arial"/>
                <w:sz w:val="22"/>
                <w:szCs w:val="22"/>
              </w:rPr>
            </w:pPr>
            <w:r>
              <w:rPr>
                <w:rFonts w:hint="eastAsia" w:ascii="Arial" w:hAnsi="Arial" w:eastAsia="華康中黑體" w:cs="Arial"/>
                <w:sz w:val="22"/>
                <w:szCs w:val="22"/>
              </w:rPr>
              <w:t xml:space="preserve"> 2018</w:t>
            </w:r>
            <w:r>
              <w:rPr>
                <w:rFonts w:ascii="Arial" w:hAnsi="Arial" w:eastAsia="華康中黑體" w:cs="Arial"/>
                <w:sz w:val="22"/>
                <w:szCs w:val="22"/>
              </w:rPr>
              <w:t>年</w:t>
            </w:r>
            <w:r>
              <w:rPr>
                <w:rFonts w:hint="eastAsia" w:ascii="Arial" w:hAnsi="Arial" w:eastAsia="華康中黑體" w:cs="Arial"/>
                <w:sz w:val="22"/>
                <w:szCs w:val="22"/>
              </w:rPr>
              <w:t>1</w:t>
            </w:r>
            <w:r>
              <w:rPr>
                <w:rFonts w:ascii="Arial" w:hAnsi="Arial" w:eastAsia="華康中黑體" w:cs="Arial"/>
                <w:sz w:val="22"/>
                <w:szCs w:val="22"/>
              </w:rPr>
              <w:t>月</w:t>
            </w:r>
            <w:r>
              <w:rPr>
                <w:rFonts w:hint="eastAsia" w:ascii="Arial" w:hAnsi="Arial" w:eastAsia="華康中黑體" w:cs="Arial"/>
                <w:sz w:val="22"/>
                <w:szCs w:val="22"/>
              </w:rPr>
              <w:t>27</w:t>
            </w:r>
            <w:r>
              <w:rPr>
                <w:rFonts w:ascii="Arial" w:hAnsi="Arial" w:eastAsia="華康中黑體" w:cs="Arial"/>
                <w:sz w:val="22"/>
                <w:szCs w:val="22"/>
              </w:rPr>
              <w:t xml:space="preserve">日 </w:t>
            </w:r>
            <w:r>
              <w:rPr>
                <w:rFonts w:hint="eastAsia" w:ascii="Arial" w:hAnsi="Arial" w:eastAsia="華康中黑體" w:cs="Arial"/>
                <w:sz w:val="22"/>
                <w:szCs w:val="22"/>
              </w:rPr>
              <w:t>－</w:t>
            </w:r>
            <w:r>
              <w:rPr>
                <w:rFonts w:ascii="Arial" w:hAnsi="Arial" w:eastAsia="華康中黑體" w:cs="Arial"/>
                <w:sz w:val="22"/>
                <w:szCs w:val="22"/>
              </w:rPr>
              <w:t xml:space="preserve"> </w:t>
            </w:r>
            <w:r>
              <w:rPr>
                <w:rFonts w:hint="eastAsia" w:ascii="Arial" w:hAnsi="Arial" w:eastAsia="華康中黑體" w:cs="Arial"/>
                <w:sz w:val="22"/>
                <w:szCs w:val="22"/>
              </w:rPr>
              <w:t>2</w:t>
            </w:r>
            <w:r>
              <w:rPr>
                <w:rFonts w:ascii="Arial" w:hAnsi="Arial" w:eastAsia="華康中黑體" w:cs="Arial"/>
                <w:sz w:val="22"/>
                <w:szCs w:val="22"/>
              </w:rPr>
              <w:t>月</w:t>
            </w:r>
            <w:r>
              <w:rPr>
                <w:rFonts w:hint="eastAsia" w:ascii="Arial" w:hAnsi="Arial" w:eastAsia="華康中黑體" w:cs="Arial"/>
                <w:sz w:val="22"/>
                <w:szCs w:val="22"/>
              </w:rPr>
              <w:t>10</w:t>
            </w:r>
            <w:r>
              <w:rPr>
                <w:rFonts w:ascii="Arial" w:hAnsi="Arial" w:eastAsia="華康中黑體" w:cs="Arial"/>
                <w:sz w:val="22"/>
                <w:szCs w:val="22"/>
              </w:rPr>
              <w:t>日</w:t>
            </w:r>
            <w:r>
              <w:rPr>
                <w:rFonts w:hint="eastAsia" w:ascii="Arial" w:hAnsi="Arial" w:eastAsia="華康中黑體" w:cs="Arial"/>
                <w:sz w:val="22"/>
                <w:szCs w:val="22"/>
              </w:rPr>
              <w:t xml:space="preserve"> (共15天) </w:t>
            </w:r>
            <w:r>
              <w:rPr>
                <w:rFonts w:hint="eastAsia" w:ascii="Arial Unicode MS" w:hAnsi="Arial Unicode MS" w:eastAsia="Arial Unicode MS" w:cs="Arial Unicode MS"/>
                <w:sz w:val="22"/>
                <w:szCs w:val="22"/>
              </w:rPr>
              <w:t>【</w:t>
            </w:r>
            <w:r>
              <w:rPr>
                <w:rFonts w:hint="eastAsia" w:ascii="Arial" w:hAnsi="Arial" w:eastAsia="華康中黑體" w:cs="Arial"/>
                <w:sz w:val="20"/>
                <w:szCs w:val="20"/>
              </w:rPr>
              <w:t>實際出發日以機位確認後為準</w:t>
            </w:r>
            <w:r>
              <w:rPr>
                <w:rFonts w:hint="eastAsia" w:ascii="Arial Unicode MS" w:hAnsi="Arial Unicode MS" w:eastAsia="Arial Unicode MS" w:cs="Arial Unicode MS"/>
                <w:sz w:val="22"/>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549" w:hRule="atLeast"/>
        </w:trPr>
        <w:tc>
          <w:tcPr>
            <w:tcW w:w="1985" w:type="dxa"/>
            <w:gridSpan w:val="2"/>
            <w:tcBorders>
              <w:top w:val="single" w:color="FFFFFF" w:sz="4" w:space="0"/>
              <w:bottom w:val="single" w:color="FFFFFF" w:sz="4" w:space="0"/>
            </w:tcBorders>
            <w:shd w:val="clear" w:color="auto" w:fill="5F497A"/>
            <w:vAlign w:val="center"/>
          </w:tcPr>
          <w:p>
            <w:pPr>
              <w:snapToGrid w:val="0"/>
              <w:ind w:left="113" w:leftChars="47"/>
              <w:jc w:val="both"/>
              <w:rPr>
                <w:rFonts w:ascii="Arial" w:hAnsi="Arial" w:eastAsia="華康粗黑體" w:cs="Arial"/>
                <w:b/>
                <w:color w:val="FFFFFF"/>
              </w:rPr>
            </w:pPr>
            <w:r>
              <w:rPr>
                <w:rFonts w:ascii="Arial" w:hAnsi="Arial" w:eastAsia="華康粗黑體" w:cs="Arial"/>
                <w:b/>
                <w:color w:val="FFFFFF"/>
              </w:rPr>
              <w:t>適</w:t>
            </w:r>
            <w:r>
              <w:rPr>
                <w:rFonts w:hint="eastAsia" w:ascii="Arial" w:hAnsi="Arial" w:eastAsia="華康粗黑體" w:cs="Arial"/>
                <w:b/>
                <w:color w:val="FFFFFF"/>
              </w:rPr>
              <w:t xml:space="preserve">  </w:t>
            </w:r>
            <w:r>
              <w:rPr>
                <w:rFonts w:ascii="Arial" w:hAnsi="Arial" w:eastAsia="華康粗黑體" w:cs="Arial"/>
                <w:b/>
                <w:color w:val="FFFFFF"/>
              </w:rPr>
              <w:t>合</w:t>
            </w:r>
            <w:r>
              <w:rPr>
                <w:rFonts w:hint="eastAsia" w:ascii="Arial" w:hAnsi="Arial" w:eastAsia="華康粗黑體" w:cs="Arial"/>
                <w:b/>
                <w:color w:val="FFFFFF"/>
              </w:rPr>
              <w:t xml:space="preserve">  </w:t>
            </w:r>
            <w:r>
              <w:rPr>
                <w:rFonts w:ascii="Arial" w:hAnsi="Arial" w:eastAsia="華康粗黑體" w:cs="Arial"/>
                <w:b/>
                <w:color w:val="FFFFFF"/>
              </w:rPr>
              <w:t>年</w:t>
            </w:r>
            <w:r>
              <w:rPr>
                <w:rFonts w:hint="eastAsia" w:ascii="Arial" w:hAnsi="Arial" w:eastAsia="華康粗黑體" w:cs="Arial"/>
                <w:b/>
                <w:color w:val="FFFFFF"/>
              </w:rPr>
              <w:t xml:space="preserve">  </w:t>
            </w:r>
            <w:r>
              <w:rPr>
                <w:rFonts w:ascii="Arial" w:hAnsi="Arial" w:eastAsia="華康粗黑體" w:cs="Arial"/>
                <w:b/>
                <w:color w:val="FFFFFF"/>
              </w:rPr>
              <w:t>齡</w:t>
            </w:r>
          </w:p>
        </w:tc>
        <w:tc>
          <w:tcPr>
            <w:tcW w:w="7938" w:type="dxa"/>
            <w:gridSpan w:val="4"/>
            <w:tcBorders>
              <w:top w:val="single" w:color="A6A6A6" w:sz="4" w:space="0"/>
              <w:bottom w:val="single" w:color="A6A6A6" w:sz="4" w:space="0"/>
              <w:right w:val="single" w:color="A6A6A6" w:sz="4" w:space="0"/>
            </w:tcBorders>
            <w:shd w:val="clear" w:color="auto" w:fill="F2F2F2"/>
            <w:vAlign w:val="center"/>
          </w:tcPr>
          <w:p>
            <w:pPr>
              <w:snapToGrid w:val="0"/>
              <w:ind w:left="113" w:leftChars="47"/>
              <w:jc w:val="both"/>
              <w:rPr>
                <w:rFonts w:ascii="Arial" w:hAnsi="Arial" w:eastAsia="華康中黑體" w:cs="Arial"/>
                <w:b/>
                <w:sz w:val="22"/>
              </w:rPr>
            </w:pPr>
            <w:r>
              <w:rPr>
                <w:rFonts w:hint="eastAsia" w:ascii="Arial" w:hAnsi="Arial" w:eastAsia="華康中黑體" w:cs="Arial"/>
                <w:sz w:val="22"/>
                <w:szCs w:val="22"/>
              </w:rPr>
              <w:t xml:space="preserve">13-18 歲(中學)                 </w:t>
            </w:r>
            <w:r>
              <w:rPr>
                <w:rFonts w:hint="eastAsia" w:ascii="Arial" w:hAnsi="Arial" w:eastAsia="華康中黑體" w:cs="Arial"/>
                <w:color w:val="000000"/>
                <w:sz w:val="20"/>
                <w:szCs w:val="22"/>
              </w:rPr>
              <w:t>（本團15人以上即成團，人數30人為上限）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549" w:hRule="atLeast"/>
        </w:trPr>
        <w:tc>
          <w:tcPr>
            <w:tcW w:w="1985" w:type="dxa"/>
            <w:gridSpan w:val="2"/>
            <w:tcBorders>
              <w:top w:val="single" w:color="FFFFFF" w:sz="4" w:space="0"/>
              <w:bottom w:val="single" w:color="FFFFFF" w:sz="4" w:space="0"/>
            </w:tcBorders>
            <w:shd w:val="clear" w:color="auto" w:fill="5F497A"/>
            <w:vAlign w:val="center"/>
          </w:tcPr>
          <w:p>
            <w:pPr>
              <w:snapToGrid w:val="0"/>
              <w:ind w:left="113" w:leftChars="47"/>
              <w:jc w:val="both"/>
              <w:rPr>
                <w:rFonts w:ascii="Arial" w:hAnsi="Arial" w:eastAsia="華康粗黑體" w:cs="Arial"/>
                <w:b/>
                <w:color w:val="FFFFFF"/>
              </w:rPr>
            </w:pPr>
            <w:r>
              <w:rPr>
                <w:rFonts w:hint="eastAsia" w:ascii="Arial" w:hAnsi="Arial" w:eastAsia="華康粗黑體" w:cs="Arial"/>
                <w:b/>
                <w:color w:val="FFFFFF"/>
              </w:rPr>
              <w:t>住          宿</w:t>
            </w:r>
          </w:p>
        </w:tc>
        <w:tc>
          <w:tcPr>
            <w:tcW w:w="7938" w:type="dxa"/>
            <w:gridSpan w:val="4"/>
            <w:tcBorders>
              <w:top w:val="single" w:color="A6A6A6" w:sz="4" w:space="0"/>
              <w:bottom w:val="single" w:color="A6A6A6" w:sz="4" w:space="0"/>
              <w:right w:val="single" w:color="A6A6A6" w:sz="4" w:space="0"/>
            </w:tcBorders>
            <w:shd w:val="clear" w:color="auto" w:fill="F2F2F2"/>
            <w:vAlign w:val="center"/>
          </w:tcPr>
          <w:p>
            <w:pPr>
              <w:snapToGrid w:val="0"/>
              <w:ind w:left="113" w:leftChars="47" w:right="185" w:rightChars="77"/>
              <w:jc w:val="both"/>
              <w:rPr>
                <w:rFonts w:ascii="Arial" w:hAnsi="Arial" w:eastAsia="華康中黑體" w:cs="Arial"/>
                <w:sz w:val="22"/>
                <w:szCs w:val="22"/>
              </w:rPr>
            </w:pPr>
            <w:r>
              <w:rPr>
                <w:rFonts w:hint="eastAsia" w:ascii="Arial" w:hAnsi="Arial" w:eastAsia="華康中黑體" w:cs="Arial"/>
                <w:sz w:val="22"/>
                <w:szCs w:val="22"/>
              </w:rPr>
              <w:t>旅遊期間：安排雙人房旅館住宿</w:t>
            </w:r>
          </w:p>
          <w:p>
            <w:pPr>
              <w:snapToGrid w:val="0"/>
              <w:ind w:left="113" w:leftChars="47" w:right="185" w:rightChars="77"/>
              <w:jc w:val="both"/>
              <w:rPr>
                <w:rFonts w:ascii="Arial" w:hAnsi="Arial" w:eastAsia="華康中黑體" w:cs="Arial"/>
                <w:sz w:val="22"/>
                <w:szCs w:val="22"/>
              </w:rPr>
            </w:pPr>
            <w:r>
              <w:rPr>
                <w:rFonts w:hint="eastAsia" w:ascii="Arial" w:hAnsi="Arial" w:eastAsia="華康中黑體" w:cs="Arial"/>
                <w:sz w:val="22"/>
                <w:szCs w:val="22"/>
              </w:rPr>
              <w:t>研習期間：寄宿家庭(1~3人一房為主，依學校安排)，</w:t>
            </w:r>
            <w:r>
              <w:rPr>
                <w:rFonts w:hint="eastAsia" w:ascii="Arial" w:hAnsi="Arial" w:eastAsia="華康中黑體" w:cs="Arial"/>
                <w:b/>
                <w:sz w:val="22"/>
                <w:szCs w:val="22"/>
                <w:u w:val="single"/>
              </w:rPr>
              <w:t>寄宿家庭陪同上下課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344" w:hRule="atLeast"/>
        </w:trPr>
        <w:tc>
          <w:tcPr>
            <w:tcW w:w="1985" w:type="dxa"/>
            <w:gridSpan w:val="2"/>
            <w:tcBorders>
              <w:top w:val="single" w:color="FFFFFF" w:sz="4" w:space="0"/>
              <w:bottom w:val="single" w:color="FFFFFF" w:sz="4" w:space="0"/>
            </w:tcBorders>
            <w:shd w:val="clear" w:color="auto" w:fill="5F497A"/>
            <w:vAlign w:val="center"/>
          </w:tcPr>
          <w:p>
            <w:pPr>
              <w:snapToGrid w:val="0"/>
              <w:ind w:left="113" w:leftChars="47"/>
              <w:jc w:val="both"/>
              <w:rPr>
                <w:rFonts w:ascii="Arial" w:hAnsi="Arial" w:eastAsia="華康粗黑體" w:cs="Arial"/>
                <w:b/>
                <w:color w:val="FFFFFF"/>
              </w:rPr>
            </w:pPr>
            <w:r>
              <w:rPr>
                <w:rFonts w:hint="eastAsia" w:ascii="Arial" w:hAnsi="Arial" w:eastAsia="華康粗黑體" w:cs="Arial"/>
                <w:b/>
                <w:color w:val="FFFFFF"/>
              </w:rPr>
              <w:t>現</w:t>
            </w:r>
            <w:r>
              <w:rPr>
                <w:rFonts w:ascii="Arial" w:hAnsi="Arial" w:eastAsia="華康粗黑體" w:cs="Arial"/>
                <w:b/>
                <w:color w:val="FFFFFF"/>
              </w:rPr>
              <w:t xml:space="preserve"> </w:t>
            </w:r>
            <w:r>
              <w:rPr>
                <w:rFonts w:hint="eastAsia" w:ascii="Arial" w:hAnsi="Arial" w:eastAsia="華康粗黑體" w:cs="Arial"/>
                <w:b/>
                <w:color w:val="FFFFFF"/>
              </w:rPr>
              <w:t>金</w:t>
            </w:r>
            <w:r>
              <w:rPr>
                <w:rFonts w:ascii="Arial" w:hAnsi="Arial" w:eastAsia="華康粗黑體" w:cs="Arial"/>
                <w:b/>
                <w:color w:val="FFFFFF"/>
              </w:rPr>
              <w:t xml:space="preserve"> </w:t>
            </w:r>
            <w:r>
              <w:rPr>
                <w:rFonts w:hint="eastAsia" w:ascii="Arial" w:hAnsi="Arial" w:eastAsia="華康粗黑體" w:cs="Arial"/>
                <w:b/>
                <w:color w:val="FFFFFF"/>
              </w:rPr>
              <w:t>優</w:t>
            </w:r>
            <w:r>
              <w:rPr>
                <w:rFonts w:ascii="Arial" w:hAnsi="Arial" w:eastAsia="華康粗黑體" w:cs="Arial"/>
                <w:b/>
                <w:color w:val="FFFFFF"/>
              </w:rPr>
              <w:t xml:space="preserve"> </w:t>
            </w:r>
            <w:r>
              <w:rPr>
                <w:rFonts w:hint="eastAsia" w:ascii="Arial" w:hAnsi="Arial" w:eastAsia="華康粗黑體" w:cs="Arial"/>
                <w:b/>
                <w:color w:val="FFFFFF"/>
              </w:rPr>
              <w:t>惠</w:t>
            </w:r>
            <w:r>
              <w:rPr>
                <w:rFonts w:ascii="Arial" w:hAnsi="Arial" w:eastAsia="華康粗黑體" w:cs="Arial"/>
                <w:b/>
                <w:color w:val="FFFFFF"/>
              </w:rPr>
              <w:t xml:space="preserve"> </w:t>
            </w:r>
            <w:r>
              <w:rPr>
                <w:rFonts w:hint="eastAsia" w:ascii="Arial" w:hAnsi="Arial" w:eastAsia="華康粗黑體" w:cs="Arial"/>
                <w:b/>
                <w:color w:val="FFFFFF"/>
              </w:rPr>
              <w:t>價</w:t>
            </w:r>
          </w:p>
        </w:tc>
        <w:tc>
          <w:tcPr>
            <w:tcW w:w="3544" w:type="dxa"/>
            <w:gridSpan w:val="3"/>
            <w:tcBorders>
              <w:top w:val="single" w:color="A6A6A6" w:sz="4" w:space="0"/>
              <w:bottom w:val="single" w:color="FFFFFF" w:sz="4" w:space="0"/>
              <w:right w:val="single" w:color="A6A6A6" w:sz="4" w:space="0"/>
            </w:tcBorders>
            <w:shd w:val="clear" w:color="auto" w:fill="F2F2F2"/>
            <w:vAlign w:val="center"/>
          </w:tcPr>
          <w:p>
            <w:pPr>
              <w:snapToGrid w:val="0"/>
              <w:ind w:firstLine="110" w:firstLineChars="50"/>
              <w:jc w:val="both"/>
              <w:rPr>
                <w:rFonts w:ascii="Arial" w:hAnsi="Arial" w:eastAsia="華康中黑體" w:cs="Arial"/>
                <w:sz w:val="22"/>
              </w:rPr>
            </w:pPr>
            <w:r>
              <w:rPr>
                <w:rFonts w:hint="eastAsia" w:ascii="Arial" w:hAnsi="Arial" w:eastAsia="華康中黑體" w:cs="Arial"/>
                <w:sz w:val="22"/>
              </w:rPr>
              <w:t>NTD 123,800.-</w:t>
            </w:r>
          </w:p>
        </w:tc>
        <w:tc>
          <w:tcPr>
            <w:tcW w:w="4394" w:type="dxa"/>
            <w:vMerge w:val="restart"/>
            <w:tcBorders>
              <w:top w:val="single" w:color="A6A6A6" w:sz="4" w:space="0"/>
              <w:left w:val="single" w:color="A6A6A6" w:sz="4" w:space="0"/>
              <w:right w:val="single" w:color="A6A6A6" w:sz="4" w:space="0"/>
            </w:tcBorders>
            <w:shd w:val="clear" w:color="auto" w:fill="F2F2F2"/>
            <w:vAlign w:val="center"/>
          </w:tcPr>
          <w:p>
            <w:pPr>
              <w:snapToGrid w:val="0"/>
              <w:ind w:left="113" w:leftChars="47" w:right="113" w:rightChars="47"/>
              <w:rPr>
                <w:rFonts w:ascii="Arial" w:hAnsi="Arial" w:eastAsia="華康中黑體" w:cs="Arial"/>
                <w:sz w:val="20"/>
                <w:szCs w:val="20"/>
              </w:rPr>
            </w:pPr>
            <w:r>
              <w:rPr>
                <w:rFonts w:hint="eastAsia" w:ascii="Arial" w:hAnsi="Arial" w:eastAsia="華康中黑體" w:cs="Arial"/>
                <w:sz w:val="20"/>
                <w:szCs w:val="20"/>
              </w:rPr>
              <w:t>*團費以新台幣固定報價，不會因市場上匯率及機票稅金的變動風險而調漲團費</w:t>
            </w:r>
          </w:p>
          <w:p>
            <w:pPr>
              <w:snapToGrid w:val="0"/>
              <w:ind w:left="113" w:leftChars="47" w:right="113" w:rightChars="47"/>
              <w:rPr>
                <w:rFonts w:ascii="Arial" w:hAnsi="Arial" w:eastAsia="華康中黑體" w:cs="Arial"/>
                <w:sz w:val="20"/>
                <w:szCs w:val="20"/>
              </w:rPr>
            </w:pPr>
            <w:r>
              <w:rPr>
                <w:rFonts w:hint="eastAsia" w:ascii="Arial" w:hAnsi="Arial" w:eastAsia="華康中黑體" w:cs="Arial"/>
                <w:sz w:val="20"/>
                <w:szCs w:val="20"/>
                <w:highlight w:val="yellow"/>
              </w:rPr>
              <w:t>*兩人同行可再享團費優惠3000元</w:t>
            </w:r>
          </w:p>
          <w:p>
            <w:pPr>
              <w:snapToGrid w:val="0"/>
              <w:ind w:left="113" w:leftChars="47" w:right="113" w:rightChars="47"/>
              <w:jc w:val="both"/>
              <w:rPr>
                <w:rFonts w:ascii="Arial" w:hAnsi="Arial" w:eastAsia="華康中黑體" w:cs="Arial"/>
                <w:sz w:val="20"/>
                <w:szCs w:val="20"/>
              </w:rPr>
            </w:pPr>
            <w:r>
              <w:rPr>
                <w:rFonts w:hint="eastAsia" w:ascii="Arial" w:hAnsi="Arial" w:eastAsia="華康中黑體" w:cs="Arial"/>
                <w:sz w:val="20"/>
                <w:szCs w:val="20"/>
                <w:highlight w:val="yellow"/>
              </w:rPr>
              <w:t>*費用不含護照費 澳洲簽證500元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391" w:hRule="atLeast"/>
        </w:trPr>
        <w:tc>
          <w:tcPr>
            <w:tcW w:w="1985" w:type="dxa"/>
            <w:gridSpan w:val="2"/>
            <w:tcBorders>
              <w:top w:val="single" w:color="FFFFFF" w:sz="4" w:space="0"/>
            </w:tcBorders>
            <w:shd w:val="clear" w:color="auto" w:fill="5F497A"/>
            <w:vAlign w:val="center"/>
          </w:tcPr>
          <w:p>
            <w:pPr>
              <w:snapToGrid w:val="0"/>
              <w:ind w:left="113" w:leftChars="47"/>
              <w:jc w:val="both"/>
              <w:rPr>
                <w:rFonts w:ascii="Arial" w:hAnsi="Arial" w:eastAsia="華康粗黑體" w:cs="Arial"/>
                <w:b/>
                <w:color w:val="FFFFFF"/>
              </w:rPr>
            </w:pPr>
            <w:r>
              <w:rPr>
                <w:rFonts w:hint="eastAsia" w:ascii="Arial" w:hAnsi="Arial" w:eastAsia="華康粗黑體" w:cs="Arial"/>
                <w:b/>
                <w:color w:val="FFFFFF"/>
              </w:rPr>
              <w:t>11</w:t>
            </w:r>
            <w:r>
              <w:rPr>
                <w:rFonts w:ascii="Arial" w:hAnsi="Arial" w:eastAsia="華康粗黑體" w:cs="Arial"/>
                <w:b/>
                <w:color w:val="FFFFFF"/>
              </w:rPr>
              <w:t>/</w:t>
            </w:r>
            <w:r>
              <w:rPr>
                <w:rFonts w:hint="eastAsia" w:ascii="Arial" w:hAnsi="Arial" w:eastAsia="華康粗黑體" w:cs="Arial"/>
                <w:b/>
                <w:color w:val="FFFFFF"/>
              </w:rPr>
              <w:t>30</w:t>
            </w:r>
            <w:r>
              <w:rPr>
                <w:rFonts w:ascii="Arial" w:hAnsi="Arial" w:eastAsia="華康粗黑體" w:cs="Arial"/>
                <w:b/>
                <w:color w:val="FFFFFF"/>
              </w:rPr>
              <w:t xml:space="preserve"> </w:t>
            </w:r>
            <w:r>
              <w:rPr>
                <w:rFonts w:hint="eastAsia" w:ascii="Arial" w:hAnsi="Arial" w:eastAsia="華康粗黑體" w:cs="Arial"/>
                <w:b/>
                <w:color w:val="FFFFFF"/>
              </w:rPr>
              <w:t>前</w:t>
            </w:r>
            <w:r>
              <w:rPr>
                <w:rFonts w:ascii="Arial" w:hAnsi="Arial" w:eastAsia="華康粗黑體" w:cs="Arial"/>
                <w:b/>
                <w:color w:val="FFFFFF"/>
              </w:rPr>
              <w:t xml:space="preserve"> </w:t>
            </w:r>
            <w:r>
              <w:rPr>
                <w:rFonts w:hint="eastAsia" w:ascii="Arial" w:hAnsi="Arial" w:eastAsia="華康粗黑體" w:cs="Arial"/>
                <w:b/>
                <w:color w:val="FFFFFF"/>
              </w:rPr>
              <w:t>報</w:t>
            </w:r>
            <w:r>
              <w:rPr>
                <w:rFonts w:ascii="Arial" w:hAnsi="Arial" w:eastAsia="華康粗黑體" w:cs="Arial"/>
                <w:b/>
                <w:color w:val="FFFFFF"/>
              </w:rPr>
              <w:t xml:space="preserve"> </w:t>
            </w:r>
            <w:r>
              <w:rPr>
                <w:rFonts w:hint="eastAsia" w:ascii="Arial" w:hAnsi="Arial" w:eastAsia="華康粗黑體" w:cs="Arial"/>
                <w:b/>
                <w:color w:val="FFFFFF"/>
              </w:rPr>
              <w:t>名</w:t>
            </w:r>
          </w:p>
        </w:tc>
        <w:tc>
          <w:tcPr>
            <w:tcW w:w="3544" w:type="dxa"/>
            <w:gridSpan w:val="3"/>
            <w:tcBorders>
              <w:top w:val="single" w:color="FFFFFF" w:sz="4" w:space="0"/>
              <w:right w:val="single" w:color="A6A6A6" w:sz="4" w:space="0"/>
            </w:tcBorders>
            <w:shd w:val="clear" w:color="auto" w:fill="F2F2F2"/>
            <w:vAlign w:val="center"/>
          </w:tcPr>
          <w:p>
            <w:pPr>
              <w:snapToGrid w:val="0"/>
              <w:ind w:left="120" w:leftChars="50"/>
              <w:rPr>
                <w:rFonts w:ascii="Arial" w:hAnsi="Arial" w:eastAsia="華康中黑體" w:cs="Arial"/>
                <w:b/>
                <w:sz w:val="22"/>
                <w:szCs w:val="22"/>
              </w:rPr>
            </w:pPr>
            <w:r>
              <w:rPr>
                <w:rFonts w:hint="eastAsia" w:ascii="Arial" w:hAnsi="Arial" w:eastAsia="華康中黑體" w:cs="Arial"/>
                <w:sz w:val="22"/>
              </w:rPr>
              <w:t>NTD 118,800.-</w:t>
            </w:r>
          </w:p>
        </w:tc>
        <w:tc>
          <w:tcPr>
            <w:tcW w:w="4394" w:type="dxa"/>
            <w:vMerge w:val="continue"/>
            <w:tcBorders>
              <w:left w:val="single" w:color="A6A6A6" w:sz="4" w:space="0"/>
              <w:right w:val="single" w:color="A6A6A6" w:sz="4" w:space="0"/>
            </w:tcBorders>
            <w:shd w:val="clear" w:color="auto" w:fill="F2F2F2"/>
            <w:vAlign w:val="center"/>
          </w:tcPr>
          <w:p>
            <w:pPr>
              <w:snapToGrid w:val="0"/>
              <w:ind w:left="113" w:leftChars="47" w:right="113" w:rightChars="47"/>
              <w:rPr>
                <w:rFonts w:ascii="Arial" w:hAnsi="Arial" w:eastAsia="華康中黑體" w:cs="Arial"/>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532" w:hRule="atLeast"/>
        </w:trPr>
        <w:tc>
          <w:tcPr>
            <w:tcW w:w="9923" w:type="dxa"/>
            <w:gridSpan w:val="6"/>
            <w:tcBorders>
              <w:top w:val="single" w:color="FFFFFF" w:sz="4" w:space="0"/>
              <w:right w:val="single" w:color="A6A6A6" w:sz="4" w:space="0"/>
            </w:tcBorders>
            <w:shd w:val="clear" w:color="auto" w:fill="5F497A"/>
            <w:vAlign w:val="center"/>
          </w:tcPr>
          <w:p>
            <w:pPr>
              <w:snapToGrid w:val="0"/>
              <w:jc w:val="center"/>
              <w:rPr>
                <w:rFonts w:ascii="Arial" w:hAnsi="Arial" w:eastAsia="華康粗黑體" w:cs="Arial"/>
                <w:b/>
                <w:color w:val="FFFFFF"/>
                <w:sz w:val="26"/>
                <w:szCs w:val="26"/>
                <w:shd w:val="clear" w:color="auto" w:fill="000000"/>
              </w:rPr>
            </w:pPr>
            <w:r>
              <w:rPr>
                <w:rFonts w:hint="eastAsia" w:ascii="Arial" w:hAnsi="Arial" w:eastAsia="華康粗黑體" w:cs="Arial"/>
                <w:b/>
                <w:color w:val="FFFFFF"/>
                <w:sz w:val="26"/>
                <w:szCs w:val="26"/>
              </w:rPr>
              <w:t>嚴 選 特 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09" w:type="dxa"/>
            <w:vMerge w:val="restart"/>
            <w:tcBorders>
              <w:top w:val="nil"/>
              <w:left w:val="single" w:color="FFFFFF" w:sz="4" w:space="0"/>
              <w:right w:val="single" w:color="CCC0D9" w:sz="4" w:space="0"/>
            </w:tcBorders>
            <w:shd w:val="clear" w:color="auto" w:fill="CCC0D9"/>
            <w:vAlign w:val="center"/>
          </w:tcPr>
          <w:p>
            <w:pPr>
              <w:jc w:val="center"/>
              <w:rPr>
                <w:rFonts w:ascii="華康儷中黑(P)" w:eastAsia="華康儷中黑(P)"/>
              </w:rPr>
            </w:pPr>
            <w:r>
              <w:rPr>
                <w:rFonts w:hint="eastAsia" w:ascii="華康儷中黑(P)" w:eastAsia="華康儷中黑(P)"/>
                <w:sz w:val="44"/>
              </w:rPr>
              <w:t>1</w:t>
            </w:r>
          </w:p>
        </w:tc>
        <w:tc>
          <w:tcPr>
            <w:tcW w:w="3969" w:type="dxa"/>
            <w:gridSpan w:val="2"/>
            <w:tcBorders>
              <w:top w:val="nil"/>
              <w:left w:val="single" w:color="CCC0D9" w:sz="4" w:space="0"/>
              <w:bottom w:val="single" w:color="CCC0D9" w:sz="4" w:space="0"/>
              <w:right w:val="single" w:color="FFFFFF" w:sz="4" w:space="0"/>
            </w:tcBorders>
            <w:shd w:val="clear" w:color="auto" w:fill="CCC0D9"/>
            <w:vAlign w:val="top"/>
          </w:tcPr>
          <w:p>
            <w:pPr>
              <w:rPr>
                <w:rFonts w:ascii="華康中黑體" w:eastAsia="華康中黑體"/>
                <w:b/>
              </w:rPr>
            </w:pPr>
            <w:r>
              <w:rPr>
                <w:rFonts w:hint="eastAsia" w:ascii="華康中黑體" w:eastAsia="華康中黑體"/>
                <w:b/>
              </w:rPr>
              <w:t>昆士蘭教育局合作</w:t>
            </w:r>
          </w:p>
        </w:tc>
        <w:tc>
          <w:tcPr>
            <w:tcW w:w="709" w:type="dxa"/>
            <w:vMerge w:val="restart"/>
            <w:tcBorders>
              <w:top w:val="nil"/>
              <w:left w:val="single" w:color="FFFFFF" w:sz="4" w:space="0"/>
              <w:right w:val="single" w:color="CCC0D9" w:sz="4" w:space="0"/>
            </w:tcBorders>
            <w:shd w:val="clear" w:color="auto" w:fill="CCC0D9"/>
            <w:vAlign w:val="center"/>
          </w:tcPr>
          <w:p>
            <w:pPr>
              <w:jc w:val="center"/>
              <w:rPr>
                <w:rFonts w:ascii="華康儷中黑(P)" w:eastAsia="華康儷中黑(P)"/>
              </w:rPr>
            </w:pPr>
            <w:r>
              <w:rPr>
                <w:rFonts w:hint="eastAsia" w:ascii="華康儷中黑(P)" w:eastAsia="華康儷中黑(P)"/>
                <w:sz w:val="44"/>
              </w:rPr>
              <w:t>4</w:t>
            </w:r>
          </w:p>
        </w:tc>
        <w:tc>
          <w:tcPr>
            <w:tcW w:w="4536" w:type="dxa"/>
            <w:gridSpan w:val="2"/>
            <w:tcBorders>
              <w:top w:val="nil"/>
              <w:left w:val="single" w:color="CCC0D9" w:sz="4" w:space="0"/>
              <w:bottom w:val="single" w:color="CCC0D9" w:sz="4" w:space="0"/>
              <w:right w:val="single" w:color="BFBFBF" w:sz="4" w:space="0"/>
            </w:tcBorders>
            <w:shd w:val="clear" w:color="auto" w:fill="CCC0D9"/>
            <w:vAlign w:val="top"/>
          </w:tcPr>
          <w:p>
            <w:pPr>
              <w:rPr>
                <w:rFonts w:ascii="華康中黑體" w:eastAsia="華康中黑體"/>
                <w:b/>
                <w:sz w:val="22"/>
              </w:rPr>
            </w:pPr>
            <w:r>
              <w:rPr>
                <w:rFonts w:hint="eastAsia" w:ascii="華康中黑體" w:eastAsia="華康中黑體"/>
                <w:b/>
                <w:sz w:val="22"/>
              </w:rPr>
              <w:t>文化主題學習課程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709" w:type="dxa"/>
            <w:vMerge w:val="continue"/>
            <w:tcBorders>
              <w:left w:val="single" w:color="FFFFFF" w:sz="4" w:space="0"/>
              <w:bottom w:val="single" w:color="FFFFFF" w:sz="4" w:space="0"/>
              <w:right w:val="single" w:color="CCC0D9" w:sz="4" w:space="0"/>
            </w:tcBorders>
            <w:shd w:val="clear" w:color="auto" w:fill="E5B8B7"/>
            <w:vAlign w:val="center"/>
          </w:tcPr>
          <w:p>
            <w:pPr>
              <w:jc w:val="center"/>
              <w:rPr>
                <w:rFonts w:ascii="華康儷中黑(P)" w:eastAsia="華康儷中黑(P)"/>
                <w:sz w:val="44"/>
              </w:rPr>
            </w:pPr>
          </w:p>
        </w:tc>
        <w:tc>
          <w:tcPr>
            <w:tcW w:w="3969" w:type="dxa"/>
            <w:gridSpan w:val="2"/>
            <w:tcBorders>
              <w:top w:val="single" w:color="CCC0D9" w:sz="4" w:space="0"/>
              <w:left w:val="single" w:color="CCC0D9" w:sz="4" w:space="0"/>
              <w:bottom w:val="single" w:color="FFFFFF" w:sz="4" w:space="0"/>
              <w:right w:val="single" w:color="FFFFFF" w:sz="4" w:space="0"/>
            </w:tcBorders>
            <w:shd w:val="clear" w:color="auto" w:fill="auto"/>
            <w:vAlign w:val="top"/>
          </w:tcPr>
          <w:p>
            <w:pPr>
              <w:rPr>
                <w:rFonts w:ascii="華康中黑體" w:hAnsi="Arial" w:eastAsia="華康中黑體" w:cs="Arial"/>
                <w:sz w:val="20"/>
                <w:szCs w:val="22"/>
              </w:rPr>
            </w:pPr>
            <w:r>
              <w:rPr>
                <w:rFonts w:hint="eastAsia" w:ascii="華康中黑體" w:hAnsi="Arial" w:eastAsia="華康中黑體" w:cs="Arial"/>
                <w:sz w:val="20"/>
                <w:szCs w:val="22"/>
              </w:rPr>
              <w:t>由澳洲昆士蘭教育局監控主辦，澳洲昆士蘭州政府公立中小學承辦</w:t>
            </w:r>
          </w:p>
        </w:tc>
        <w:tc>
          <w:tcPr>
            <w:tcW w:w="709" w:type="dxa"/>
            <w:vMerge w:val="continue"/>
            <w:tcBorders>
              <w:left w:val="single" w:color="FFFFFF" w:sz="4" w:space="0"/>
              <w:bottom w:val="single" w:color="FFFFFF" w:sz="4" w:space="0"/>
              <w:right w:val="single" w:color="CCC0D9" w:sz="4" w:space="0"/>
            </w:tcBorders>
            <w:shd w:val="clear" w:color="auto" w:fill="E5B8B7"/>
            <w:vAlign w:val="center"/>
          </w:tcPr>
          <w:p>
            <w:pPr>
              <w:jc w:val="center"/>
              <w:rPr>
                <w:rFonts w:ascii="華康儷中黑(P)" w:eastAsia="華康儷中黑(P)"/>
                <w:sz w:val="44"/>
              </w:rPr>
            </w:pPr>
          </w:p>
        </w:tc>
        <w:tc>
          <w:tcPr>
            <w:tcW w:w="4536" w:type="dxa"/>
            <w:gridSpan w:val="2"/>
            <w:tcBorders>
              <w:top w:val="single" w:color="CCC0D9" w:sz="4" w:space="0"/>
              <w:left w:val="single" w:color="CCC0D9" w:sz="4" w:space="0"/>
              <w:bottom w:val="single" w:color="FFFFFF" w:sz="4" w:space="0"/>
              <w:right w:val="single" w:color="BFBFBF" w:sz="4" w:space="0"/>
            </w:tcBorders>
            <w:vAlign w:val="top"/>
          </w:tcPr>
          <w:p>
            <w:pPr>
              <w:rPr>
                <w:rFonts w:ascii="華康中黑體" w:hAnsi="Arial" w:eastAsia="華康中黑體" w:cs="Arial"/>
                <w:sz w:val="20"/>
                <w:szCs w:val="22"/>
              </w:rPr>
            </w:pPr>
            <w:r>
              <w:rPr>
                <w:rFonts w:hint="eastAsia" w:ascii="華康中黑體" w:hAnsi="Arial" w:eastAsia="華康中黑體" w:cs="Arial"/>
                <w:sz w:val="20"/>
                <w:szCs w:val="22"/>
              </w:rPr>
              <w:t>教師皆為教育局正式聘請之</w:t>
            </w:r>
            <w:r>
              <w:rPr>
                <w:rFonts w:ascii="Arial" w:hAnsi="Arial" w:eastAsia="華康中黑體" w:cs="Arial"/>
                <w:sz w:val="20"/>
                <w:szCs w:val="22"/>
              </w:rPr>
              <w:t>ESL</w:t>
            </w:r>
            <w:r>
              <w:rPr>
                <w:rFonts w:hint="eastAsia" w:ascii="華康中黑體" w:hAnsi="Arial" w:eastAsia="華康中黑體" w:cs="Arial"/>
                <w:sz w:val="20"/>
                <w:szCs w:val="22"/>
              </w:rPr>
              <w:t>專任英語班教師，針對澳洲相關文化風情、地理主題式教學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709" w:type="dxa"/>
            <w:vMerge w:val="restart"/>
            <w:tcBorders>
              <w:top w:val="single" w:color="FFFFFF" w:sz="4" w:space="0"/>
              <w:left w:val="single" w:color="FFFFFF" w:sz="4" w:space="0"/>
              <w:right w:val="single" w:color="CCC0D9" w:sz="4" w:space="0"/>
            </w:tcBorders>
            <w:shd w:val="clear" w:color="auto" w:fill="CCC0D9"/>
            <w:vAlign w:val="center"/>
          </w:tcPr>
          <w:p>
            <w:pPr>
              <w:jc w:val="center"/>
              <w:rPr>
                <w:rFonts w:ascii="華康儷中黑(P)" w:eastAsia="華康儷中黑(P)"/>
              </w:rPr>
            </w:pPr>
            <w:r>
              <w:rPr>
                <w:rFonts w:hint="eastAsia" w:ascii="華康儷中黑(P)" w:eastAsia="華康儷中黑(P)"/>
                <w:sz w:val="44"/>
              </w:rPr>
              <w:t>2</w:t>
            </w:r>
          </w:p>
        </w:tc>
        <w:tc>
          <w:tcPr>
            <w:tcW w:w="3969" w:type="dxa"/>
            <w:gridSpan w:val="2"/>
            <w:tcBorders>
              <w:top w:val="single" w:color="FFFFFF" w:sz="4" w:space="0"/>
              <w:left w:val="single" w:color="CCC0D9" w:sz="4" w:space="0"/>
              <w:bottom w:val="single" w:color="CCC0D9" w:sz="4" w:space="0"/>
              <w:right w:val="single" w:color="FFFFFF" w:sz="4" w:space="0"/>
            </w:tcBorders>
            <w:shd w:val="clear" w:color="auto" w:fill="CCC0D9"/>
            <w:vAlign w:val="center"/>
          </w:tcPr>
          <w:p>
            <w:pPr>
              <w:jc w:val="both"/>
              <w:rPr>
                <w:rFonts w:ascii="華康中黑體" w:eastAsia="華康中黑體"/>
                <w:b/>
                <w:sz w:val="22"/>
              </w:rPr>
            </w:pPr>
            <w:r>
              <w:rPr>
                <w:rFonts w:hint="eastAsia" w:ascii="華康中黑體" w:eastAsia="華康中黑體"/>
                <w:b/>
                <w:sz w:val="22"/>
              </w:rPr>
              <w:t>合格認證教師</w:t>
            </w:r>
          </w:p>
        </w:tc>
        <w:tc>
          <w:tcPr>
            <w:tcW w:w="709" w:type="dxa"/>
            <w:vMerge w:val="restart"/>
            <w:tcBorders>
              <w:top w:val="single" w:color="FFFFFF" w:sz="4" w:space="0"/>
              <w:left w:val="single" w:color="FFFFFF" w:sz="4" w:space="0"/>
              <w:right w:val="single" w:color="CCC0D9" w:sz="4" w:space="0"/>
            </w:tcBorders>
            <w:shd w:val="clear" w:color="auto" w:fill="CCC0D9"/>
            <w:vAlign w:val="center"/>
          </w:tcPr>
          <w:p>
            <w:pPr>
              <w:jc w:val="center"/>
              <w:rPr>
                <w:rFonts w:ascii="華康儷中黑(P)" w:eastAsia="華康儷中黑(P)"/>
              </w:rPr>
            </w:pPr>
            <w:r>
              <w:rPr>
                <w:rFonts w:hint="eastAsia" w:ascii="華康儷中黑(P)" w:eastAsia="華康儷中黑(P)"/>
                <w:sz w:val="44"/>
              </w:rPr>
              <w:t>5</w:t>
            </w:r>
          </w:p>
        </w:tc>
        <w:tc>
          <w:tcPr>
            <w:tcW w:w="4536" w:type="dxa"/>
            <w:gridSpan w:val="2"/>
            <w:tcBorders>
              <w:top w:val="single" w:color="FFFFFF" w:sz="4" w:space="0"/>
              <w:left w:val="single" w:color="CCC0D9" w:sz="4" w:space="0"/>
              <w:bottom w:val="single" w:color="CCC0D9" w:sz="4" w:space="0"/>
              <w:right w:val="single" w:color="BFBFBF" w:sz="4" w:space="0"/>
            </w:tcBorders>
            <w:shd w:val="clear" w:color="auto" w:fill="CCC0D9"/>
            <w:vAlign w:val="center"/>
          </w:tcPr>
          <w:p>
            <w:pPr>
              <w:jc w:val="both"/>
              <w:rPr>
                <w:rFonts w:ascii="華康中黑體" w:eastAsia="華康中黑體"/>
                <w:b/>
                <w:sz w:val="22"/>
              </w:rPr>
            </w:pPr>
            <w:r>
              <w:rPr>
                <w:rFonts w:hint="eastAsia" w:ascii="華康中黑體" w:eastAsia="華康中黑體"/>
                <w:b/>
                <w:sz w:val="22"/>
              </w:rPr>
              <w:t>嚴選寄宿家庭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709" w:type="dxa"/>
            <w:vMerge w:val="continue"/>
            <w:tcBorders>
              <w:left w:val="single" w:color="FFFFFF" w:sz="4" w:space="0"/>
              <w:bottom w:val="single" w:color="FFFFFF" w:sz="4" w:space="0"/>
              <w:right w:val="single" w:color="CCC0D9" w:sz="4" w:space="0"/>
            </w:tcBorders>
            <w:shd w:val="clear" w:color="auto" w:fill="E5B8B7"/>
            <w:vAlign w:val="center"/>
          </w:tcPr>
          <w:p>
            <w:pPr>
              <w:jc w:val="center"/>
              <w:rPr>
                <w:rFonts w:ascii="華康儷中黑(P)" w:eastAsia="華康儷中黑(P)"/>
                <w:sz w:val="44"/>
              </w:rPr>
            </w:pPr>
          </w:p>
        </w:tc>
        <w:tc>
          <w:tcPr>
            <w:tcW w:w="3969" w:type="dxa"/>
            <w:gridSpan w:val="2"/>
            <w:tcBorders>
              <w:top w:val="single" w:color="CCC0D9" w:sz="4" w:space="0"/>
              <w:left w:val="single" w:color="CCC0D9" w:sz="4" w:space="0"/>
              <w:bottom w:val="single" w:color="FFFFFF" w:sz="4" w:space="0"/>
              <w:right w:val="single" w:color="FFFFFF" w:sz="4" w:space="0"/>
            </w:tcBorders>
            <w:shd w:val="clear" w:color="auto" w:fill="auto"/>
            <w:vAlign w:val="top"/>
          </w:tcPr>
          <w:p>
            <w:pPr>
              <w:rPr>
                <w:rFonts w:ascii="華康中黑體" w:hAnsi="Arial" w:eastAsia="華康中黑體" w:cs="Arial"/>
                <w:sz w:val="20"/>
                <w:szCs w:val="22"/>
              </w:rPr>
            </w:pPr>
            <w:r>
              <w:rPr>
                <w:rFonts w:hint="eastAsia" w:ascii="華康中黑體" w:hAnsi="Arial" w:eastAsia="華康中黑體" w:cs="Arial"/>
                <w:sz w:val="20"/>
                <w:szCs w:val="22"/>
              </w:rPr>
              <w:t>外籍教師皆為當地學校受聘合格教師並經過昆士蘭教育局授予證書</w:t>
            </w:r>
          </w:p>
        </w:tc>
        <w:tc>
          <w:tcPr>
            <w:tcW w:w="709" w:type="dxa"/>
            <w:vMerge w:val="continue"/>
            <w:tcBorders>
              <w:left w:val="single" w:color="FFFFFF" w:sz="4" w:space="0"/>
              <w:bottom w:val="single" w:color="FFFFFF" w:sz="4" w:space="0"/>
              <w:right w:val="single" w:color="CCC0D9" w:sz="4" w:space="0"/>
            </w:tcBorders>
            <w:shd w:val="clear" w:color="auto" w:fill="E5B8B7"/>
            <w:vAlign w:val="center"/>
          </w:tcPr>
          <w:p>
            <w:pPr>
              <w:jc w:val="center"/>
              <w:rPr>
                <w:rFonts w:ascii="華康儷中黑(P)" w:eastAsia="華康儷中黑(P)"/>
                <w:sz w:val="44"/>
              </w:rPr>
            </w:pPr>
          </w:p>
        </w:tc>
        <w:tc>
          <w:tcPr>
            <w:tcW w:w="4536" w:type="dxa"/>
            <w:gridSpan w:val="2"/>
            <w:tcBorders>
              <w:top w:val="single" w:color="CCC0D9" w:sz="4" w:space="0"/>
              <w:left w:val="single" w:color="CCC0D9" w:sz="4" w:space="0"/>
              <w:bottom w:val="single" w:color="FFFFFF" w:sz="4" w:space="0"/>
              <w:right w:val="single" w:color="BFBFBF" w:sz="4" w:space="0"/>
            </w:tcBorders>
            <w:vAlign w:val="top"/>
          </w:tcPr>
          <w:p>
            <w:pPr>
              <w:rPr>
                <w:rFonts w:ascii="華康中黑體" w:hAnsi="Arial" w:eastAsia="華康中黑體" w:cs="Arial"/>
                <w:sz w:val="20"/>
                <w:szCs w:val="22"/>
              </w:rPr>
            </w:pPr>
            <w:r>
              <w:rPr>
                <w:rFonts w:hint="eastAsia" w:ascii="華康中黑體" w:hAnsi="Arial" w:eastAsia="華康中黑體" w:cs="Arial"/>
                <w:sz w:val="20"/>
                <w:szCs w:val="22"/>
              </w:rPr>
              <w:t>寄宿家庭皆符合當地政府審核良民證資格，並由寄宿家庭溫馨陪同上下課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709" w:type="dxa"/>
            <w:vMerge w:val="restart"/>
            <w:tcBorders>
              <w:top w:val="single" w:color="FFFFFF" w:sz="4" w:space="0"/>
              <w:left w:val="single" w:color="FFFFFF" w:sz="4" w:space="0"/>
              <w:right w:val="single" w:color="CCC0D9" w:sz="4" w:space="0"/>
            </w:tcBorders>
            <w:shd w:val="clear" w:color="auto" w:fill="CCC0D9"/>
            <w:vAlign w:val="center"/>
          </w:tcPr>
          <w:p>
            <w:pPr>
              <w:jc w:val="center"/>
              <w:rPr>
                <w:rFonts w:ascii="華康儷中黑(P)" w:eastAsia="華康儷中黑(P)"/>
                <w:sz w:val="44"/>
              </w:rPr>
            </w:pPr>
            <w:r>
              <w:rPr>
                <w:rFonts w:hint="eastAsia" w:ascii="華康儷中黑(P)" w:eastAsia="華康儷中黑(P)"/>
                <w:sz w:val="44"/>
              </w:rPr>
              <w:t>3</w:t>
            </w:r>
          </w:p>
        </w:tc>
        <w:tc>
          <w:tcPr>
            <w:tcW w:w="3969" w:type="dxa"/>
            <w:gridSpan w:val="2"/>
            <w:tcBorders>
              <w:top w:val="single" w:color="FFFFFF" w:sz="4" w:space="0"/>
              <w:left w:val="single" w:color="CCC0D9" w:sz="4" w:space="0"/>
              <w:bottom w:val="single" w:color="CCC0D9" w:sz="4" w:space="0"/>
              <w:right w:val="single" w:color="FFFFFF" w:sz="4" w:space="0"/>
            </w:tcBorders>
            <w:shd w:val="clear" w:color="auto" w:fill="CCC0D9"/>
            <w:vAlign w:val="top"/>
          </w:tcPr>
          <w:p>
            <w:pPr>
              <w:rPr>
                <w:rFonts w:ascii="華康中黑體" w:hAnsi="Arial" w:eastAsia="華康中黑體" w:cs="Arial"/>
                <w:b/>
                <w:sz w:val="22"/>
                <w:szCs w:val="22"/>
              </w:rPr>
            </w:pPr>
            <w:r>
              <w:rPr>
                <w:rFonts w:hint="eastAsia" w:ascii="華康中黑體" w:hAnsi="Arial" w:eastAsia="華康中黑體" w:cs="Arial"/>
                <w:b/>
                <w:sz w:val="22"/>
                <w:szCs w:val="22"/>
              </w:rPr>
              <w:t>學伴制度</w:t>
            </w:r>
          </w:p>
        </w:tc>
        <w:tc>
          <w:tcPr>
            <w:tcW w:w="709" w:type="dxa"/>
            <w:vMerge w:val="restart"/>
            <w:tcBorders>
              <w:top w:val="single" w:color="FFFFFF" w:sz="4" w:space="0"/>
              <w:left w:val="single" w:color="FFFFFF" w:sz="4" w:space="0"/>
              <w:right w:val="single" w:color="CCC0D9" w:sz="4" w:space="0"/>
            </w:tcBorders>
            <w:shd w:val="clear" w:color="auto" w:fill="CCC0D9"/>
            <w:vAlign w:val="center"/>
          </w:tcPr>
          <w:p>
            <w:pPr>
              <w:jc w:val="center"/>
              <w:rPr>
                <w:rFonts w:ascii="華康儷中黑(P)" w:eastAsia="華康儷中黑(P)"/>
                <w:sz w:val="44"/>
              </w:rPr>
            </w:pPr>
            <w:r>
              <w:rPr>
                <w:rFonts w:hint="eastAsia" w:ascii="華康儷中黑(P)" w:eastAsia="華康儷中黑(P)"/>
                <w:sz w:val="44"/>
              </w:rPr>
              <w:t>6</w:t>
            </w:r>
          </w:p>
        </w:tc>
        <w:tc>
          <w:tcPr>
            <w:tcW w:w="4536" w:type="dxa"/>
            <w:gridSpan w:val="2"/>
            <w:tcBorders>
              <w:top w:val="single" w:color="FFFFFF" w:sz="4" w:space="0"/>
              <w:left w:val="single" w:color="CCC0D9" w:sz="4" w:space="0"/>
              <w:bottom w:val="single" w:color="CCC0D9" w:sz="4" w:space="0"/>
              <w:right w:val="single" w:color="BFBFBF" w:sz="4" w:space="0"/>
            </w:tcBorders>
            <w:shd w:val="clear" w:color="auto" w:fill="CCC0D9"/>
            <w:vAlign w:val="top"/>
          </w:tcPr>
          <w:p>
            <w:pPr>
              <w:rPr>
                <w:rFonts w:ascii="華康中黑體" w:hAnsi="Arial" w:eastAsia="華康中黑體" w:cs="Arial"/>
                <w:b/>
                <w:sz w:val="22"/>
                <w:szCs w:val="22"/>
              </w:rPr>
            </w:pPr>
            <w:r>
              <w:rPr>
                <w:rFonts w:hint="eastAsia" w:ascii="華康中黑體" w:hAnsi="Arial" w:eastAsia="華康中黑體" w:cs="Arial"/>
                <w:b/>
                <w:sz w:val="22"/>
                <w:szCs w:val="22"/>
              </w:rPr>
              <w:t>體驗正規課程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Merge w:val="continue"/>
            <w:tcBorders>
              <w:left w:val="single" w:color="FFFFFF" w:sz="4" w:space="0"/>
              <w:bottom w:val="nil"/>
              <w:right w:val="single" w:color="CCC0D9" w:sz="4" w:space="0"/>
            </w:tcBorders>
            <w:shd w:val="clear" w:color="auto" w:fill="E5B8B7"/>
            <w:vAlign w:val="center"/>
          </w:tcPr>
          <w:p>
            <w:pPr>
              <w:jc w:val="center"/>
              <w:rPr>
                <w:rFonts w:ascii="華康儷中黑(P)" w:eastAsia="華康儷中黑(P)"/>
                <w:sz w:val="44"/>
              </w:rPr>
            </w:pPr>
          </w:p>
        </w:tc>
        <w:tc>
          <w:tcPr>
            <w:tcW w:w="3969" w:type="dxa"/>
            <w:gridSpan w:val="2"/>
            <w:tcBorders>
              <w:top w:val="single" w:color="CCC0D9" w:sz="4" w:space="0"/>
              <w:left w:val="single" w:color="CCC0D9" w:sz="4" w:space="0"/>
              <w:bottom w:val="nil"/>
              <w:right w:val="single" w:color="FFFFFF" w:sz="4" w:space="0"/>
            </w:tcBorders>
            <w:shd w:val="clear" w:color="auto" w:fill="auto"/>
            <w:vAlign w:val="top"/>
          </w:tcPr>
          <w:p>
            <w:pPr>
              <w:rPr>
                <w:rFonts w:ascii="Arial" w:hAnsi="Arial" w:eastAsia="華康中黑體" w:cs="Arial"/>
                <w:sz w:val="20"/>
                <w:szCs w:val="22"/>
              </w:rPr>
            </w:pPr>
            <w:r>
              <w:rPr>
                <w:rFonts w:ascii="Arial" w:hAnsi="Arial" w:eastAsia="華康中黑體" w:cs="Arial"/>
                <w:sz w:val="20"/>
                <w:szCs w:val="22"/>
              </w:rPr>
              <w:t>1:1比例，每位台灣學生安排當地一名澳洲學生當學伴</w:t>
            </w:r>
          </w:p>
        </w:tc>
        <w:tc>
          <w:tcPr>
            <w:tcW w:w="709" w:type="dxa"/>
            <w:vMerge w:val="continue"/>
            <w:tcBorders>
              <w:left w:val="single" w:color="FFFFFF" w:sz="4" w:space="0"/>
              <w:bottom w:val="nil"/>
              <w:right w:val="single" w:color="CCC0D9" w:sz="4" w:space="0"/>
            </w:tcBorders>
            <w:shd w:val="clear" w:color="auto" w:fill="E5B8B7"/>
            <w:vAlign w:val="center"/>
          </w:tcPr>
          <w:p>
            <w:pPr>
              <w:jc w:val="center"/>
              <w:rPr>
                <w:rFonts w:ascii="華康儷中黑(P)" w:eastAsia="華康儷中黑(P)"/>
                <w:sz w:val="44"/>
              </w:rPr>
            </w:pPr>
          </w:p>
        </w:tc>
        <w:tc>
          <w:tcPr>
            <w:tcW w:w="4536" w:type="dxa"/>
            <w:gridSpan w:val="2"/>
            <w:tcBorders>
              <w:top w:val="single" w:color="CCC0D9" w:sz="4" w:space="0"/>
              <w:left w:val="single" w:color="CCC0D9" w:sz="4" w:space="0"/>
              <w:bottom w:val="nil"/>
              <w:right w:val="single" w:color="BFBFBF" w:sz="4" w:space="0"/>
            </w:tcBorders>
            <w:vAlign w:val="top"/>
          </w:tcPr>
          <w:p>
            <w:pPr>
              <w:rPr>
                <w:rFonts w:ascii="華康中黑體" w:hAnsi="Arial" w:eastAsia="華康中黑體" w:cs="Arial"/>
                <w:sz w:val="20"/>
                <w:szCs w:val="22"/>
              </w:rPr>
            </w:pPr>
            <w:r>
              <w:rPr>
                <w:rFonts w:hint="eastAsia" w:ascii="華康中黑體" w:hAnsi="Arial" w:eastAsia="華康中黑體" w:cs="Arial"/>
                <w:sz w:val="20"/>
                <w:szCs w:val="22"/>
              </w:rPr>
              <w:t>台灣學生依年級分班，在學伴陪同融入當地正規課程 (如數學、美術、工藝、體育、地理、音樂等)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tcBorders>
              <w:top w:val="nil"/>
              <w:left w:val="nil"/>
              <w:bottom w:val="nil"/>
              <w:right w:val="nil"/>
            </w:tcBorders>
            <w:vAlign w:val="center"/>
          </w:tcPr>
          <w:p>
            <w:pPr>
              <w:jc w:val="center"/>
              <w:rPr>
                <w:rFonts w:ascii="華康儷中黑(P)" w:eastAsia="華康儷中黑(P)"/>
                <w:sz w:val="44"/>
              </w:rPr>
            </w:pPr>
          </w:p>
        </w:tc>
        <w:tc>
          <w:tcPr>
            <w:tcW w:w="3969" w:type="dxa"/>
            <w:gridSpan w:val="2"/>
            <w:tcBorders>
              <w:top w:val="nil"/>
              <w:left w:val="nil"/>
              <w:bottom w:val="nil"/>
              <w:right w:val="nil"/>
            </w:tcBorders>
            <w:vAlign w:val="top"/>
          </w:tcPr>
          <w:p>
            <w:pPr>
              <w:rPr>
                <w:rFonts w:ascii="Arial" w:hAnsi="Arial" w:eastAsia="華康中黑體" w:cs="Arial"/>
                <w:sz w:val="20"/>
                <w:szCs w:val="22"/>
              </w:rPr>
            </w:pPr>
          </w:p>
        </w:tc>
        <w:tc>
          <w:tcPr>
            <w:tcW w:w="709" w:type="dxa"/>
            <w:tcBorders>
              <w:top w:val="nil"/>
              <w:left w:val="nil"/>
              <w:bottom w:val="nil"/>
              <w:right w:val="nil"/>
            </w:tcBorders>
            <w:vAlign w:val="center"/>
          </w:tcPr>
          <w:p>
            <w:pPr>
              <w:jc w:val="center"/>
              <w:rPr>
                <w:rFonts w:ascii="華康儷中黑(P)" w:eastAsia="華康儷中黑(P)"/>
                <w:sz w:val="44"/>
              </w:rPr>
            </w:pPr>
          </w:p>
        </w:tc>
        <w:tc>
          <w:tcPr>
            <w:tcW w:w="4536" w:type="dxa"/>
            <w:gridSpan w:val="2"/>
            <w:tcBorders>
              <w:top w:val="nil"/>
              <w:left w:val="nil"/>
              <w:bottom w:val="nil"/>
              <w:right w:val="nil"/>
            </w:tcBorders>
            <w:vAlign w:val="top"/>
          </w:tcPr>
          <w:p>
            <w:pPr>
              <w:rPr>
                <w:rFonts w:ascii="華康中黑體" w:hAnsi="Arial" w:eastAsia="華康中黑體" w:cs="Arial"/>
                <w:sz w:val="20"/>
                <w:szCs w:val="22"/>
              </w:rPr>
            </w:pPr>
          </w:p>
        </w:tc>
      </w:tr>
    </w:tbl>
    <w:tbl>
      <w:tblPr>
        <w:tblpPr w:leftFromText="180" w:rightFromText="180" w:vertAnchor="text" w:horzAnchor="margin" w:tblpXSpec="left" w:tblpY="90"/>
        <w:tblW w:w="985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0000"/>
        <w:tblLayout w:type="fixed"/>
        <w:tblCellMar>
          <w:left w:w="28" w:type="dxa"/>
          <w:right w:w="28" w:type="dxa"/>
        </w:tblCellMar>
      </w:tblPr>
      <w:tblGrid>
        <w:gridCol w:w="985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0000"/>
          <w:tblLayout w:type="fixed"/>
        </w:tblPrEx>
        <w:trPr>
          <w:trHeight w:val="556" w:hRule="atLeast"/>
        </w:trPr>
        <w:tc>
          <w:tcPr>
            <w:tcW w:w="9855" w:type="dxa"/>
            <w:shd w:val="clear" w:color="auto" w:fill="000000"/>
            <w:vAlign w:val="top"/>
          </w:tcPr>
          <w:p>
            <w:pPr>
              <w:rPr>
                <w:rFonts w:ascii="華康中黑體" w:eastAsia="華康中黑體"/>
                <w:b/>
                <w:sz w:val="28"/>
              </w:rPr>
            </w:pPr>
            <w:r>
              <w:rPr>
                <w:rFonts w:hint="eastAsia" w:ascii="華康中黑體" w:eastAsia="華康中黑體"/>
                <w:b/>
                <w:sz w:val="28"/>
              </w:rPr>
              <w:t>澳 洲 教 育 體 制</w:t>
            </w:r>
          </w:p>
        </w:tc>
      </w:tr>
    </w:tbl>
    <w:tbl>
      <w:tblPr>
        <w:tblW w:w="9429" w:type="dxa"/>
        <w:tblInd w:w="1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
      <w:tblGrid>
        <w:gridCol w:w="2977"/>
        <w:gridCol w:w="3260"/>
        <w:gridCol w:w="31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2585" w:hRule="atLeast"/>
        </w:trPr>
        <w:tc>
          <w:tcPr>
            <w:tcW w:w="9429" w:type="dxa"/>
            <w:gridSpan w:val="3"/>
            <w:shd w:val="clear" w:color="auto" w:fill="F2F2F2"/>
            <w:vAlign w:val="center"/>
          </w:tcPr>
          <w:p>
            <w:pPr>
              <w:snapToGrid w:val="0"/>
              <w:spacing w:line="276" w:lineRule="auto"/>
              <w:ind w:left="113" w:leftChars="47" w:right="185" w:rightChars="77"/>
              <w:jc w:val="both"/>
              <w:rPr>
                <w:rFonts w:ascii="Arial" w:hAnsi="Arial" w:eastAsia="華康中黑體" w:cs="Arial"/>
                <w:sz w:val="22"/>
                <w:szCs w:val="22"/>
              </w:rPr>
            </w:pPr>
            <w:r>
              <w:rPr>
                <w:rFonts w:hint="eastAsia" w:ascii="Arial" w:hAnsi="Arial" w:eastAsia="華康中黑體" w:cs="Arial"/>
                <w:sz w:val="22"/>
                <w:szCs w:val="22"/>
              </w:rPr>
              <w:t>澳洲每個州負責自己的教育體系，但是澳洲政府重視維持澳洲人與海外學生所受澳洲教育的品質。</w:t>
            </w:r>
            <w:r>
              <w:rPr>
                <w:rFonts w:ascii="Arial" w:hAnsi="Arial" w:eastAsia="華康中黑體" w:cs="Arial"/>
                <w:sz w:val="22"/>
                <w:szCs w:val="22"/>
              </w:rPr>
              <w:t xml:space="preserve"> </w:t>
            </w:r>
            <w:r>
              <w:rPr>
                <w:rFonts w:hint="eastAsia" w:ascii="Arial" w:hAnsi="Arial" w:eastAsia="華康中黑體" w:cs="Arial"/>
                <w:sz w:val="22"/>
                <w:szCs w:val="22"/>
              </w:rPr>
              <w:t>教育體系包含四個階段，從一個階段到另一個階段的過渡很簡單。</w:t>
            </w:r>
            <w:r>
              <w:rPr>
                <w:rFonts w:ascii="Arial" w:hAnsi="Arial" w:eastAsia="華康中黑體" w:cs="Arial"/>
                <w:sz w:val="22"/>
                <w:szCs w:val="22"/>
              </w:rPr>
              <w:t xml:space="preserve"> </w:t>
            </w:r>
            <w:r>
              <w:rPr>
                <w:rFonts w:hint="eastAsia" w:ascii="Arial" w:hAnsi="Arial" w:eastAsia="華康中黑體" w:cs="Arial"/>
                <w:sz w:val="22"/>
                <w:szCs w:val="22"/>
              </w:rPr>
              <w:t>每個兒童從</w:t>
            </w:r>
            <w:r>
              <w:rPr>
                <w:rFonts w:ascii="Arial" w:hAnsi="Arial" w:eastAsia="華康中黑體" w:cs="Arial"/>
                <w:sz w:val="22"/>
                <w:szCs w:val="22"/>
              </w:rPr>
              <w:t>6</w:t>
            </w:r>
            <w:r>
              <w:rPr>
                <w:rFonts w:hint="eastAsia" w:ascii="Arial" w:hAnsi="Arial" w:eastAsia="華康中黑體" w:cs="Arial"/>
                <w:sz w:val="22"/>
                <w:szCs w:val="22"/>
              </w:rPr>
              <w:t>歲到</w:t>
            </w:r>
            <w:r>
              <w:rPr>
                <w:rFonts w:ascii="Arial" w:hAnsi="Arial" w:eastAsia="華康中黑體" w:cs="Arial"/>
                <w:sz w:val="22"/>
                <w:szCs w:val="22"/>
              </w:rPr>
              <w:t>16</w:t>
            </w:r>
            <w:r>
              <w:rPr>
                <w:rFonts w:hint="eastAsia" w:ascii="Arial" w:hAnsi="Arial" w:eastAsia="華康中黑體" w:cs="Arial"/>
                <w:sz w:val="22"/>
                <w:szCs w:val="22"/>
              </w:rPr>
              <w:t>歲必須上學。</w:t>
            </w:r>
            <w:r>
              <w:rPr>
                <w:rFonts w:ascii="Arial" w:hAnsi="Arial" w:eastAsia="華康中黑體" w:cs="Arial"/>
                <w:sz w:val="22"/>
                <w:szCs w:val="22"/>
              </w:rPr>
              <w:t xml:space="preserve"> </w:t>
            </w:r>
            <w:r>
              <w:rPr>
                <w:rFonts w:hint="eastAsia" w:ascii="Arial" w:hAnsi="Arial" w:eastAsia="華康中黑體" w:cs="Arial"/>
                <w:sz w:val="22"/>
                <w:szCs w:val="22"/>
              </w:rPr>
              <w:t>近年來，許多學校在一個學校內招收了從學前班到中學的學生。</w:t>
            </w:r>
            <w:r>
              <w:rPr>
                <w:rFonts w:ascii="Arial" w:hAnsi="Arial" w:eastAsia="華康中黑體" w:cs="Arial"/>
                <w:sz w:val="22"/>
                <w:szCs w:val="22"/>
              </w:rPr>
              <w:t xml:space="preserve"> </w:t>
            </w:r>
            <w:r>
              <w:rPr>
                <w:rFonts w:hint="eastAsia" w:ascii="Arial" w:hAnsi="Arial" w:eastAsia="華康中黑體" w:cs="Arial"/>
                <w:sz w:val="22"/>
                <w:szCs w:val="22"/>
              </w:rPr>
              <w:t>針對幼小、中間、年長學生，有些學校通常設有不同校區與不同行政單位。一學年分成四個學期，學期期間為一月底二月初到十二月。</w:t>
            </w:r>
            <w:r>
              <w:rPr>
                <w:rFonts w:ascii="Arial" w:hAnsi="Arial" w:eastAsia="華康中黑體" w:cs="Arial"/>
                <w:sz w:val="22"/>
                <w:szCs w:val="22"/>
              </w:rPr>
              <w:t xml:space="preserve"> </w:t>
            </w:r>
            <w:r>
              <w:rPr>
                <w:rFonts w:hint="eastAsia" w:ascii="Arial" w:hAnsi="Arial" w:eastAsia="華康中黑體" w:cs="Arial"/>
                <w:sz w:val="22"/>
                <w:szCs w:val="22"/>
              </w:rPr>
              <w:t>每個學期間隔有一個短假期，在十二月與一月有一個長的暑假。學生每週的週一到週五上學。</w:t>
            </w:r>
            <w:r>
              <w:rPr>
                <w:rFonts w:ascii="Arial" w:hAnsi="Arial" w:eastAsia="華康中黑體" w:cs="Arial"/>
                <w:sz w:val="22"/>
                <w:szCs w:val="22"/>
              </w:rPr>
              <w:t xml:space="preserve"> </w:t>
            </w:r>
            <w:r>
              <w:rPr>
                <w:rFonts w:hint="eastAsia" w:ascii="Arial" w:hAnsi="Arial" w:eastAsia="華康中黑體" w:cs="Arial"/>
                <w:sz w:val="22"/>
                <w:szCs w:val="22"/>
              </w:rPr>
              <w:t>澳洲學校上課時間各校間有些差異，但一般來說是上學日的上午</w:t>
            </w:r>
            <w:r>
              <w:rPr>
                <w:rFonts w:ascii="Arial" w:hAnsi="Arial" w:eastAsia="華康中黑體" w:cs="Arial"/>
                <w:sz w:val="22"/>
                <w:szCs w:val="22"/>
              </w:rPr>
              <w:t>9</w:t>
            </w:r>
            <w:r>
              <w:rPr>
                <w:rFonts w:hint="eastAsia" w:ascii="Arial" w:hAnsi="Arial" w:eastAsia="華康中黑體" w:cs="Arial"/>
                <w:sz w:val="22"/>
                <w:szCs w:val="22"/>
              </w:rPr>
              <w:t>點到下午</w:t>
            </w:r>
            <w:r>
              <w:rPr>
                <w:rFonts w:ascii="Arial" w:hAnsi="Arial" w:eastAsia="華康中黑體" w:cs="Arial"/>
                <w:sz w:val="22"/>
                <w:szCs w:val="22"/>
              </w:rPr>
              <w:t>3</w:t>
            </w:r>
            <w:r>
              <w:rPr>
                <w:rFonts w:hint="eastAsia" w:ascii="Arial" w:hAnsi="Arial" w:eastAsia="華康中黑體" w:cs="Arial"/>
                <w:sz w:val="22"/>
                <w:szCs w:val="22"/>
              </w:rPr>
              <w:t>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271" w:hRule="atLeast"/>
        </w:trPr>
        <w:tc>
          <w:tcPr>
            <w:tcW w:w="2977" w:type="dxa"/>
            <w:tcBorders>
              <w:top w:val="single" w:color="A6A6A6" w:sz="4" w:space="0"/>
              <w:left w:val="single" w:color="A6A6A6" w:sz="4" w:space="0"/>
              <w:bottom w:val="single" w:color="A6A6A6" w:sz="4" w:space="0"/>
              <w:right w:val="single" w:color="A6A6A6" w:sz="4" w:space="0"/>
            </w:tcBorders>
            <w:shd w:val="clear" w:color="auto" w:fill="262626"/>
            <w:vAlign w:val="center"/>
          </w:tcPr>
          <w:p>
            <w:pPr>
              <w:snapToGrid w:val="0"/>
              <w:jc w:val="center"/>
              <w:rPr>
                <w:rFonts w:ascii="Arial" w:hAnsi="Arial" w:eastAsia="華康中黑體" w:cs="Arial"/>
                <w:b/>
                <w:color w:val="FFFFFF"/>
                <w:sz w:val="22"/>
                <w:szCs w:val="22"/>
              </w:rPr>
            </w:pPr>
            <w:r>
              <w:rPr>
                <w:rFonts w:hint="eastAsia" w:ascii="Arial" w:hAnsi="Arial" w:eastAsia="華康中黑體" w:cs="Arial"/>
                <w:b/>
                <w:color w:val="FFFFFF"/>
                <w:sz w:val="22"/>
                <w:szCs w:val="22"/>
              </w:rPr>
              <w:t>層級</w:t>
            </w:r>
          </w:p>
        </w:tc>
        <w:tc>
          <w:tcPr>
            <w:tcW w:w="3260" w:type="dxa"/>
            <w:tcBorders>
              <w:top w:val="single" w:color="A6A6A6" w:sz="4" w:space="0"/>
              <w:left w:val="single" w:color="A6A6A6" w:sz="4" w:space="0"/>
              <w:bottom w:val="single" w:color="A6A6A6" w:sz="4" w:space="0"/>
              <w:right w:val="single" w:color="A6A6A6" w:sz="4" w:space="0"/>
            </w:tcBorders>
            <w:shd w:val="clear" w:color="auto" w:fill="262626"/>
            <w:vAlign w:val="center"/>
          </w:tcPr>
          <w:p>
            <w:pPr>
              <w:snapToGrid w:val="0"/>
              <w:jc w:val="center"/>
              <w:rPr>
                <w:rFonts w:ascii="Arial" w:hAnsi="Arial" w:eastAsia="華康中黑體" w:cs="Arial"/>
                <w:b/>
                <w:color w:val="FFFFFF"/>
                <w:sz w:val="22"/>
                <w:szCs w:val="22"/>
              </w:rPr>
            </w:pPr>
            <w:r>
              <w:rPr>
                <w:rFonts w:hint="eastAsia" w:ascii="Arial" w:hAnsi="Arial" w:eastAsia="華康中黑體" w:cs="Arial"/>
                <w:b/>
                <w:color w:val="FFFFFF"/>
                <w:sz w:val="22"/>
                <w:szCs w:val="22"/>
              </w:rPr>
              <w:t>年級</w:t>
            </w:r>
          </w:p>
        </w:tc>
        <w:tc>
          <w:tcPr>
            <w:tcW w:w="3192" w:type="dxa"/>
            <w:tcBorders>
              <w:top w:val="single" w:color="A6A6A6" w:sz="4" w:space="0"/>
              <w:left w:val="single" w:color="A6A6A6" w:sz="4" w:space="0"/>
              <w:bottom w:val="single" w:color="A6A6A6" w:sz="4" w:space="0"/>
              <w:right w:val="single" w:color="A6A6A6" w:sz="4" w:space="0"/>
            </w:tcBorders>
            <w:shd w:val="clear" w:color="auto" w:fill="262626"/>
            <w:vAlign w:val="center"/>
          </w:tcPr>
          <w:p>
            <w:pPr>
              <w:snapToGrid w:val="0"/>
              <w:jc w:val="center"/>
              <w:rPr>
                <w:rFonts w:ascii="Arial" w:hAnsi="Arial" w:eastAsia="華康中黑體" w:cs="Arial"/>
                <w:b/>
                <w:color w:val="FFFFFF"/>
                <w:sz w:val="22"/>
                <w:szCs w:val="22"/>
              </w:rPr>
            </w:pPr>
            <w:r>
              <w:rPr>
                <w:rFonts w:hint="eastAsia" w:ascii="Arial" w:hAnsi="Arial" w:eastAsia="華康中黑體" w:cs="Arial"/>
                <w:b/>
                <w:color w:val="FFFFFF"/>
                <w:sz w:val="22"/>
                <w:szCs w:val="22"/>
              </w:rPr>
              <w:t>大約年齡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180" w:hRule="atLeast"/>
        </w:trPr>
        <w:tc>
          <w:tcPr>
            <w:tcW w:w="2977" w:type="dxa"/>
            <w:tcBorders>
              <w:top w:val="single" w:color="A6A6A6" w:sz="4" w:space="0"/>
              <w:left w:val="single" w:color="A6A6A6" w:sz="4" w:space="0"/>
              <w:bottom w:val="single" w:color="FFFFFF" w:sz="4" w:space="0"/>
              <w:right w:val="single" w:color="A6A6A6" w:sz="4" w:space="0"/>
            </w:tcBorders>
            <w:shd w:val="clear" w:color="auto" w:fill="BFBFBF"/>
            <w:vAlign w:val="center"/>
          </w:tcPr>
          <w:p>
            <w:pPr>
              <w:snapToGrid w:val="0"/>
              <w:jc w:val="center"/>
              <w:rPr>
                <w:rFonts w:ascii="Arial" w:hAnsi="Arial" w:eastAsia="華康中黑體" w:cs="Arial"/>
                <w:sz w:val="22"/>
                <w:szCs w:val="22"/>
              </w:rPr>
            </w:pPr>
            <w:r>
              <w:rPr>
                <w:rFonts w:hint="eastAsia" w:ascii="Arial" w:hAnsi="Arial" w:eastAsia="華康中黑體" w:cs="Arial"/>
                <w:sz w:val="22"/>
                <w:szCs w:val="22"/>
              </w:rPr>
              <w:t>學前</w:t>
            </w:r>
          </w:p>
        </w:tc>
        <w:tc>
          <w:tcPr>
            <w:tcW w:w="3260" w:type="dxa"/>
            <w:tcBorders>
              <w:top w:val="single" w:color="A6A6A6" w:sz="4" w:space="0"/>
              <w:left w:val="single" w:color="A6A6A6" w:sz="4" w:space="0"/>
              <w:bottom w:val="single" w:color="FFFFFF" w:sz="4" w:space="0"/>
              <w:right w:val="single" w:color="A6A6A6" w:sz="4" w:space="0"/>
            </w:tcBorders>
            <w:shd w:val="clear" w:color="auto" w:fill="BFBFBF"/>
            <w:vAlign w:val="center"/>
          </w:tcPr>
          <w:p>
            <w:pPr>
              <w:snapToGrid w:val="0"/>
              <w:jc w:val="center"/>
              <w:rPr>
                <w:rFonts w:ascii="Arial" w:hAnsi="Arial" w:eastAsia="華康中黑體" w:cs="Arial"/>
                <w:sz w:val="22"/>
                <w:szCs w:val="22"/>
              </w:rPr>
            </w:pPr>
            <w:r>
              <w:rPr>
                <w:rFonts w:hint="eastAsia" w:ascii="Arial" w:hAnsi="Arial" w:eastAsia="華康中黑體" w:cs="Arial"/>
                <w:sz w:val="22"/>
                <w:szCs w:val="22"/>
              </w:rPr>
              <w:t>-</w:t>
            </w:r>
          </w:p>
        </w:tc>
        <w:tc>
          <w:tcPr>
            <w:tcW w:w="3192" w:type="dxa"/>
            <w:tcBorders>
              <w:top w:val="single" w:color="A6A6A6" w:sz="4" w:space="0"/>
              <w:left w:val="single" w:color="A6A6A6" w:sz="4" w:space="0"/>
              <w:bottom w:val="single" w:color="FFFFFF" w:sz="4" w:space="0"/>
              <w:right w:val="single" w:color="A6A6A6" w:sz="4" w:space="0"/>
            </w:tcBorders>
            <w:shd w:val="clear" w:color="auto" w:fill="BFBFBF"/>
            <w:vAlign w:val="center"/>
          </w:tcPr>
          <w:p>
            <w:pPr>
              <w:snapToGrid w:val="0"/>
              <w:jc w:val="center"/>
              <w:rPr>
                <w:rFonts w:ascii="Arial" w:hAnsi="Arial" w:eastAsia="華康中黑體" w:cs="Arial"/>
                <w:sz w:val="22"/>
                <w:szCs w:val="22"/>
              </w:rPr>
            </w:pPr>
            <w:r>
              <w:rPr>
                <w:rFonts w:hint="eastAsia" w:ascii="Arial" w:hAnsi="Arial" w:eastAsia="華康中黑體" w:cs="Arial"/>
                <w:sz w:val="22"/>
                <w:szCs w:val="22"/>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120" w:hRule="atLeast"/>
        </w:trPr>
        <w:tc>
          <w:tcPr>
            <w:tcW w:w="2977" w:type="dxa"/>
            <w:tcBorders>
              <w:top w:val="single" w:color="FFFFFF" w:sz="4" w:space="0"/>
              <w:left w:val="single" w:color="A6A6A6" w:sz="4" w:space="0"/>
              <w:bottom w:val="single" w:color="FFFFFF" w:sz="4" w:space="0"/>
              <w:right w:val="single" w:color="A6A6A6" w:sz="4" w:space="0"/>
            </w:tcBorders>
            <w:vAlign w:val="center"/>
          </w:tcPr>
          <w:p>
            <w:pPr>
              <w:snapToGrid w:val="0"/>
              <w:jc w:val="center"/>
              <w:rPr>
                <w:rFonts w:ascii="Arial" w:hAnsi="Arial" w:eastAsia="華康中黑體" w:cs="Arial"/>
                <w:sz w:val="22"/>
                <w:szCs w:val="22"/>
              </w:rPr>
            </w:pPr>
            <w:r>
              <w:rPr>
                <w:rFonts w:hint="eastAsia" w:ascii="Arial" w:hAnsi="Arial" w:eastAsia="華康中黑體" w:cs="Arial"/>
                <w:sz w:val="22"/>
                <w:szCs w:val="22"/>
              </w:rPr>
              <w:t>小學</w:t>
            </w:r>
          </w:p>
        </w:tc>
        <w:tc>
          <w:tcPr>
            <w:tcW w:w="3260" w:type="dxa"/>
            <w:tcBorders>
              <w:top w:val="single" w:color="FFFFFF" w:sz="4" w:space="0"/>
              <w:left w:val="single" w:color="A6A6A6" w:sz="4" w:space="0"/>
              <w:bottom w:val="single" w:color="FFFFFF" w:sz="4" w:space="0"/>
              <w:right w:val="single" w:color="A6A6A6" w:sz="4" w:space="0"/>
            </w:tcBorders>
            <w:vAlign w:val="center"/>
          </w:tcPr>
          <w:p>
            <w:pPr>
              <w:snapToGrid w:val="0"/>
              <w:jc w:val="center"/>
              <w:rPr>
                <w:rFonts w:ascii="Arial" w:hAnsi="Arial" w:eastAsia="華康中黑體" w:cs="Arial"/>
                <w:sz w:val="22"/>
                <w:szCs w:val="22"/>
              </w:rPr>
            </w:pPr>
            <w:r>
              <w:rPr>
                <w:rFonts w:hint="eastAsia" w:ascii="Arial" w:hAnsi="Arial" w:eastAsia="華康中黑體" w:cs="Arial"/>
                <w:sz w:val="22"/>
                <w:szCs w:val="22"/>
              </w:rPr>
              <w:t>1-7</w:t>
            </w:r>
          </w:p>
        </w:tc>
        <w:tc>
          <w:tcPr>
            <w:tcW w:w="3192" w:type="dxa"/>
            <w:tcBorders>
              <w:top w:val="single" w:color="FFFFFF" w:sz="4" w:space="0"/>
              <w:left w:val="single" w:color="A6A6A6" w:sz="4" w:space="0"/>
              <w:bottom w:val="single" w:color="FFFFFF" w:sz="4" w:space="0"/>
              <w:right w:val="single" w:color="A6A6A6" w:sz="4" w:space="0"/>
            </w:tcBorders>
            <w:vAlign w:val="center"/>
          </w:tcPr>
          <w:p>
            <w:pPr>
              <w:snapToGrid w:val="0"/>
              <w:jc w:val="center"/>
              <w:rPr>
                <w:rFonts w:ascii="Arial" w:hAnsi="Arial" w:eastAsia="華康中黑體" w:cs="Arial"/>
                <w:sz w:val="22"/>
                <w:szCs w:val="22"/>
              </w:rPr>
            </w:pPr>
            <w:r>
              <w:rPr>
                <w:rFonts w:hint="eastAsia" w:ascii="Arial" w:hAnsi="Arial" w:eastAsia="華康中黑體" w:cs="Arial"/>
                <w:sz w:val="22"/>
                <w:szCs w:val="22"/>
              </w:rPr>
              <w:t>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118" w:hRule="atLeast"/>
        </w:trPr>
        <w:tc>
          <w:tcPr>
            <w:tcW w:w="2977" w:type="dxa"/>
            <w:tcBorders>
              <w:top w:val="single" w:color="FFFFFF" w:sz="4" w:space="0"/>
              <w:left w:val="single" w:color="A6A6A6" w:sz="4" w:space="0"/>
              <w:bottom w:val="single" w:color="FFFFFF" w:sz="4" w:space="0"/>
              <w:right w:val="single" w:color="A6A6A6" w:sz="4" w:space="0"/>
            </w:tcBorders>
            <w:shd w:val="clear" w:color="auto" w:fill="BFBFBF"/>
            <w:vAlign w:val="center"/>
          </w:tcPr>
          <w:p>
            <w:pPr>
              <w:snapToGrid w:val="0"/>
              <w:jc w:val="center"/>
              <w:rPr>
                <w:rFonts w:ascii="Arial" w:hAnsi="Arial" w:eastAsia="華康中黑體" w:cs="Arial"/>
                <w:sz w:val="22"/>
                <w:szCs w:val="22"/>
              </w:rPr>
            </w:pPr>
            <w:r>
              <w:rPr>
                <w:rFonts w:hint="eastAsia" w:ascii="Arial" w:hAnsi="Arial" w:eastAsia="華康中黑體" w:cs="Arial"/>
                <w:sz w:val="22"/>
                <w:szCs w:val="22"/>
              </w:rPr>
              <w:t>初等</w:t>
            </w:r>
          </w:p>
        </w:tc>
        <w:tc>
          <w:tcPr>
            <w:tcW w:w="3260" w:type="dxa"/>
            <w:tcBorders>
              <w:top w:val="single" w:color="FFFFFF" w:sz="4" w:space="0"/>
              <w:left w:val="single" w:color="A6A6A6" w:sz="4" w:space="0"/>
              <w:bottom w:val="single" w:color="FFFFFF" w:sz="4" w:space="0"/>
              <w:right w:val="single" w:color="A6A6A6" w:sz="4" w:space="0"/>
            </w:tcBorders>
            <w:shd w:val="clear" w:color="auto" w:fill="BFBFBF"/>
            <w:vAlign w:val="center"/>
          </w:tcPr>
          <w:p>
            <w:pPr>
              <w:snapToGrid w:val="0"/>
              <w:jc w:val="center"/>
              <w:rPr>
                <w:rFonts w:ascii="Arial" w:hAnsi="Arial" w:eastAsia="華康中黑體" w:cs="Arial"/>
                <w:sz w:val="22"/>
                <w:szCs w:val="22"/>
              </w:rPr>
            </w:pPr>
            <w:r>
              <w:rPr>
                <w:rFonts w:hint="eastAsia" w:ascii="Arial" w:hAnsi="Arial" w:eastAsia="華康中黑體" w:cs="Arial"/>
                <w:sz w:val="22"/>
                <w:szCs w:val="22"/>
              </w:rPr>
              <w:t>8-9</w:t>
            </w:r>
          </w:p>
        </w:tc>
        <w:tc>
          <w:tcPr>
            <w:tcW w:w="3192" w:type="dxa"/>
            <w:tcBorders>
              <w:top w:val="single" w:color="FFFFFF" w:sz="4" w:space="0"/>
              <w:left w:val="single" w:color="A6A6A6" w:sz="4" w:space="0"/>
              <w:bottom w:val="single" w:color="FFFFFF" w:sz="4" w:space="0"/>
              <w:right w:val="single" w:color="A6A6A6" w:sz="4" w:space="0"/>
            </w:tcBorders>
            <w:shd w:val="clear" w:color="auto" w:fill="BFBFBF"/>
            <w:vAlign w:val="center"/>
          </w:tcPr>
          <w:p>
            <w:pPr>
              <w:snapToGrid w:val="0"/>
              <w:jc w:val="center"/>
              <w:rPr>
                <w:rFonts w:ascii="Arial" w:hAnsi="Arial" w:eastAsia="華康中黑體" w:cs="Arial"/>
                <w:sz w:val="22"/>
                <w:szCs w:val="22"/>
              </w:rPr>
            </w:pPr>
            <w:r>
              <w:rPr>
                <w:rFonts w:hint="eastAsia" w:ascii="Arial" w:hAnsi="Arial" w:eastAsia="華康中黑體" w:cs="Arial"/>
                <w:sz w:val="22"/>
                <w:szCs w:val="22"/>
              </w:rPr>
              <w:t>13-14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285" w:hRule="atLeast"/>
        </w:trPr>
        <w:tc>
          <w:tcPr>
            <w:tcW w:w="2977" w:type="dxa"/>
            <w:tcBorders>
              <w:top w:val="single" w:color="FFFFFF" w:sz="4" w:space="0"/>
              <w:left w:val="single" w:color="A6A6A6" w:sz="4" w:space="0"/>
              <w:bottom w:val="single" w:color="FFFFFF" w:sz="4" w:space="0"/>
              <w:right w:val="single" w:color="A6A6A6" w:sz="4" w:space="0"/>
            </w:tcBorders>
            <w:shd w:val="clear" w:color="auto" w:fill="BFBFBF"/>
            <w:vAlign w:val="center"/>
          </w:tcPr>
          <w:p>
            <w:pPr>
              <w:snapToGrid w:val="0"/>
              <w:jc w:val="center"/>
              <w:rPr>
                <w:rFonts w:ascii="Arial" w:hAnsi="Arial" w:eastAsia="華康中黑體" w:cs="Arial"/>
                <w:sz w:val="22"/>
                <w:szCs w:val="22"/>
              </w:rPr>
            </w:pPr>
            <w:r>
              <w:rPr>
                <w:rFonts w:hint="eastAsia" w:ascii="Arial" w:hAnsi="Arial" w:eastAsia="華康中黑體" w:cs="Arial"/>
                <w:sz w:val="22"/>
                <w:szCs w:val="22"/>
              </w:rPr>
              <w:t>高等</w:t>
            </w:r>
          </w:p>
        </w:tc>
        <w:tc>
          <w:tcPr>
            <w:tcW w:w="3260" w:type="dxa"/>
            <w:tcBorders>
              <w:top w:val="single" w:color="FFFFFF" w:sz="4" w:space="0"/>
              <w:left w:val="single" w:color="A6A6A6" w:sz="4" w:space="0"/>
              <w:bottom w:val="single" w:color="FFFFFF" w:sz="4" w:space="0"/>
              <w:right w:val="single" w:color="A6A6A6" w:sz="4" w:space="0"/>
            </w:tcBorders>
            <w:shd w:val="clear" w:color="auto" w:fill="BFBFBF"/>
            <w:vAlign w:val="center"/>
          </w:tcPr>
          <w:p>
            <w:pPr>
              <w:snapToGrid w:val="0"/>
              <w:jc w:val="center"/>
              <w:rPr>
                <w:rFonts w:ascii="Arial" w:hAnsi="Arial" w:eastAsia="華康中黑體" w:cs="Arial"/>
                <w:sz w:val="22"/>
                <w:szCs w:val="22"/>
              </w:rPr>
            </w:pPr>
            <w:r>
              <w:rPr>
                <w:rFonts w:hint="eastAsia" w:ascii="Arial" w:hAnsi="Arial" w:eastAsia="華康中黑體" w:cs="Arial"/>
                <w:sz w:val="22"/>
                <w:szCs w:val="22"/>
              </w:rPr>
              <w:t>10-11</w:t>
            </w:r>
          </w:p>
        </w:tc>
        <w:tc>
          <w:tcPr>
            <w:tcW w:w="3192" w:type="dxa"/>
            <w:tcBorders>
              <w:top w:val="single" w:color="FFFFFF" w:sz="4" w:space="0"/>
              <w:left w:val="single" w:color="A6A6A6" w:sz="4" w:space="0"/>
              <w:bottom w:val="single" w:color="FFFFFF" w:sz="4" w:space="0"/>
              <w:right w:val="single" w:color="A6A6A6" w:sz="4" w:space="0"/>
            </w:tcBorders>
            <w:shd w:val="clear" w:color="auto" w:fill="BFBFBF"/>
            <w:vAlign w:val="center"/>
          </w:tcPr>
          <w:p>
            <w:pPr>
              <w:snapToGrid w:val="0"/>
              <w:jc w:val="center"/>
              <w:rPr>
                <w:rFonts w:ascii="Arial" w:hAnsi="Arial" w:eastAsia="華康中黑體" w:cs="Arial"/>
                <w:sz w:val="22"/>
                <w:szCs w:val="22"/>
              </w:rPr>
            </w:pPr>
            <w:r>
              <w:rPr>
                <w:rFonts w:hint="eastAsia" w:ascii="Arial" w:hAnsi="Arial" w:eastAsia="華康中黑體" w:cs="Arial"/>
                <w:sz w:val="22"/>
                <w:szCs w:val="22"/>
              </w:rPr>
              <w:t>15-16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c>
          <w:tcPr>
            <w:tcW w:w="2977" w:type="dxa"/>
            <w:tcBorders>
              <w:top w:val="single" w:color="FFFFFF" w:sz="4" w:space="0"/>
              <w:left w:val="single" w:color="A6A6A6" w:sz="4" w:space="0"/>
              <w:bottom w:val="single" w:color="BFBFBF" w:sz="4" w:space="0"/>
              <w:right w:val="single" w:color="A6A6A6" w:sz="4" w:space="0"/>
            </w:tcBorders>
            <w:shd w:val="clear" w:color="auto" w:fill="BFBFBF"/>
            <w:vAlign w:val="center"/>
          </w:tcPr>
          <w:p>
            <w:pPr>
              <w:snapToGrid w:val="0"/>
              <w:jc w:val="center"/>
              <w:rPr>
                <w:rFonts w:ascii="Arial" w:hAnsi="Arial" w:eastAsia="華康中黑體" w:cs="Arial"/>
                <w:sz w:val="22"/>
                <w:szCs w:val="22"/>
              </w:rPr>
            </w:pPr>
            <w:r>
              <w:rPr>
                <w:rFonts w:hint="eastAsia" w:ascii="Arial" w:hAnsi="Arial" w:eastAsia="華康中黑體" w:cs="Arial"/>
                <w:sz w:val="22"/>
                <w:szCs w:val="22"/>
              </w:rPr>
              <w:t>中學</w:t>
            </w:r>
          </w:p>
        </w:tc>
        <w:tc>
          <w:tcPr>
            <w:tcW w:w="3260" w:type="dxa"/>
            <w:tcBorders>
              <w:top w:val="single" w:color="FFFFFF" w:sz="4" w:space="0"/>
              <w:left w:val="single" w:color="A6A6A6" w:sz="4" w:space="0"/>
              <w:bottom w:val="single" w:color="BFBFBF" w:sz="4" w:space="0"/>
              <w:right w:val="single" w:color="A6A6A6" w:sz="4" w:space="0"/>
            </w:tcBorders>
            <w:shd w:val="clear" w:color="auto" w:fill="BFBFBF"/>
            <w:vAlign w:val="center"/>
          </w:tcPr>
          <w:p>
            <w:pPr>
              <w:snapToGrid w:val="0"/>
              <w:jc w:val="center"/>
              <w:rPr>
                <w:rFonts w:ascii="Arial" w:hAnsi="Arial" w:eastAsia="華康中黑體" w:cs="Arial"/>
                <w:sz w:val="22"/>
                <w:szCs w:val="22"/>
              </w:rPr>
            </w:pPr>
            <w:r>
              <w:rPr>
                <w:rFonts w:hint="eastAsia" w:ascii="Arial" w:hAnsi="Arial" w:eastAsia="華康中黑體" w:cs="Arial"/>
                <w:sz w:val="22"/>
                <w:szCs w:val="22"/>
              </w:rPr>
              <w:t>12</w:t>
            </w:r>
          </w:p>
        </w:tc>
        <w:tc>
          <w:tcPr>
            <w:tcW w:w="3192" w:type="dxa"/>
            <w:tcBorders>
              <w:top w:val="single" w:color="FFFFFF" w:sz="4" w:space="0"/>
              <w:left w:val="single" w:color="A6A6A6" w:sz="4" w:space="0"/>
              <w:bottom w:val="single" w:color="BFBFBF" w:sz="4" w:space="0"/>
              <w:right w:val="single" w:color="A6A6A6" w:sz="4" w:space="0"/>
            </w:tcBorders>
            <w:shd w:val="clear" w:color="auto" w:fill="BFBFBF"/>
            <w:vAlign w:val="center"/>
          </w:tcPr>
          <w:p>
            <w:pPr>
              <w:snapToGrid w:val="0"/>
              <w:jc w:val="center"/>
              <w:rPr>
                <w:rFonts w:ascii="Arial" w:hAnsi="Arial" w:eastAsia="華康中黑體" w:cs="Arial"/>
                <w:sz w:val="22"/>
                <w:szCs w:val="22"/>
              </w:rPr>
            </w:pPr>
            <w:r>
              <w:rPr>
                <w:rFonts w:hint="eastAsia" w:ascii="Arial" w:hAnsi="Arial" w:eastAsia="華康中黑體" w:cs="Arial"/>
                <w:sz w:val="22"/>
                <w:szCs w:val="22"/>
              </w:rPr>
              <w:t>17</w:t>
            </w:r>
          </w:p>
        </w:tc>
      </w:tr>
    </w:tbl>
    <w:p>
      <w:pPr>
        <w:rPr>
          <w:rFonts w:ascii="Arial" w:hAnsi="Arial" w:eastAsia="華康中黑體" w:cs="Arial"/>
          <w:sz w:val="22"/>
          <w:szCs w:val="22"/>
        </w:rPr>
      </w:pPr>
      <w:r>
        <w:rPr>
          <w:rFonts w:ascii="Arial" w:hAnsi="Arial" w:eastAsia="華康中黑體" w:cs="Arial"/>
          <w:kern w:val="2"/>
          <w:sz w:val="22"/>
          <w:szCs w:val="22"/>
          <w:lang w:val="en-US" w:eastAsia="zh-TW" w:bidi="ar-SA"/>
        </w:rPr>
        <w:pict>
          <v:shape id="圖片框 1030" o:spid="_x0000_s1029" type="#_x0000_t75" style="height:131.95pt;width:234.6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r>
        <w:rPr>
          <w:rFonts w:hint="eastAsia" w:ascii="Arial" w:hAnsi="Arial" w:eastAsia="華康中黑體" w:cs="Arial"/>
          <w:sz w:val="22"/>
          <w:szCs w:val="22"/>
        </w:rPr>
        <w:t xml:space="preserve"> </w:t>
      </w:r>
      <w:r>
        <w:rPr>
          <w:rFonts w:ascii="Arial" w:hAnsi="Arial" w:eastAsia="華康中黑體" w:cs="Arial"/>
          <w:kern w:val="2"/>
          <w:sz w:val="22"/>
          <w:szCs w:val="22"/>
          <w:lang w:val="en-US" w:eastAsia="zh-TW" w:bidi="ar-SA"/>
        </w:rPr>
        <w:pict>
          <v:shape id="圖片框 1031" o:spid="_x0000_s1030" type="#_x0000_t75" style="height:132.85pt;width:236.2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tbl>
      <w:tblPr>
        <w:tblpPr w:leftFromText="180" w:rightFromText="180" w:vertAnchor="text" w:horzAnchor="margin" w:tblpXSpec="left" w:tblpY="90"/>
        <w:tblW w:w="985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0000"/>
        <w:tblLayout w:type="fixed"/>
        <w:tblCellMar>
          <w:left w:w="28" w:type="dxa"/>
          <w:right w:w="28" w:type="dxa"/>
        </w:tblCellMar>
      </w:tblPr>
      <w:tblGrid>
        <w:gridCol w:w="985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0000"/>
          <w:tblLayout w:type="fixed"/>
          <w:tblCellMar>
            <w:left w:w="28" w:type="dxa"/>
            <w:right w:w="28" w:type="dxa"/>
          </w:tblCellMar>
        </w:tblPrEx>
        <w:trPr>
          <w:trHeight w:val="556" w:hRule="atLeast"/>
        </w:trPr>
        <w:tc>
          <w:tcPr>
            <w:tcW w:w="9855" w:type="dxa"/>
            <w:shd w:val="clear" w:color="auto" w:fill="000000"/>
            <w:vAlign w:val="top"/>
          </w:tcPr>
          <w:p>
            <w:r>
              <w:rPr>
                <w:rFonts w:hint="eastAsia" w:ascii="Arial" w:hAnsi="Arial" w:eastAsia="華康粗黑體" w:cs="Arial"/>
                <w:b/>
                <w:color w:val="FFFFFF"/>
                <w:kern w:val="0"/>
                <w:sz w:val="28"/>
                <w:szCs w:val="28"/>
              </w:rPr>
              <w:t>學 校 特 色</w:t>
            </w:r>
          </w:p>
        </w:tc>
      </w:tr>
    </w:tbl>
    <w:p>
      <w:pPr>
        <w:spacing w:line="420" w:lineRule="exact"/>
        <w:rPr>
          <w:rFonts w:ascii="Arial" w:hAnsi="Arial" w:eastAsia="華康中黑體" w:cs="Arial"/>
        </w:rPr>
      </w:pPr>
      <w:r>
        <w:rPr>
          <w:rFonts w:ascii="Arial" w:hAnsi="Arial" w:eastAsia="華康中黑體" w:cs="Arial"/>
          <w:sz w:val="22"/>
          <w:szCs w:val="22"/>
        </w:rPr>
        <w:t>澳洲昆士蘭州政府教育部（Department of Education, Training and the Arts Queensland Australia）竭誠歡迎來自世界各國的菁英學生，參與昆士蘭州精選之政府公立中小學校（State Schools）優質的學習計畫，親自體驗獨特的澳洲教育學習環境。昆士蘭州教育部所屬「國際教育司-Education Queensland International」，為推廣國際學校交流與文化融合，提供昆士蘭州境內的250所精選的公立中學教學資源，設計全系列高品質的學習計劃，配合各校優質的校園教學環境，歡迎全世界對澳洲教育和文化有興趣的各國菁英學生，透過昆士蘭州教育部政府機關的安排，進入昆士蘭州各公立中學校教室內進修，深入學校校園裡與同年齡的澳洲學生一起參與學術性及非學術性課程。全部由澳洲教育部政府學校合格教師擔任，並由該校副校長或主任級以上資深教師統籌規劃全系列活動。</w:t>
      </w:r>
    </w:p>
    <w:tbl>
      <w:tblPr>
        <w:tblW w:w="9675" w:type="dxa"/>
        <w:tblInd w:w="1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
      <w:tblGrid>
        <w:gridCol w:w="2277"/>
        <w:gridCol w:w="2552"/>
        <w:gridCol w:w="2280"/>
        <w:gridCol w:w="25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633" w:hRule="atLeast"/>
        </w:trPr>
        <w:tc>
          <w:tcPr>
            <w:tcW w:w="2277" w:type="dxa"/>
            <w:vAlign w:val="top"/>
          </w:tcPr>
          <w:p>
            <w:pPr>
              <w:snapToGrid w:val="0"/>
              <w:ind w:left="113" w:leftChars="47"/>
              <w:jc w:val="center"/>
              <w:rPr>
                <w:rFonts w:ascii="Arial" w:hAnsi="Arial" w:eastAsia="華康中黑體" w:cs="Arial"/>
                <w:sz w:val="22"/>
                <w:szCs w:val="22"/>
              </w:rPr>
            </w:pPr>
            <w:r>
              <w:rPr>
                <w:rFonts w:ascii="Arial" w:hAnsi="Arial" w:eastAsia="華康粗黑體" w:cs="Arial"/>
                <w:b/>
                <w:kern w:val="2"/>
                <w:sz w:val="24"/>
                <w:szCs w:val="24"/>
                <w:lang w:val="en-US" w:eastAsia="zh-TW" w:bidi="ar-SA"/>
              </w:rPr>
              <w:pict>
                <v:shape id="圖片框 1032" o:spid="_x0000_s1031" type="#_x0000_t75" style="height:45.75pt;width:4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tc>
        <w:tc>
          <w:tcPr>
            <w:tcW w:w="2552" w:type="dxa"/>
            <w:vAlign w:val="top"/>
          </w:tcPr>
          <w:p>
            <w:pPr>
              <w:snapToGrid w:val="0"/>
              <w:ind w:left="113" w:leftChars="47"/>
              <w:jc w:val="center"/>
              <w:rPr>
                <w:rFonts w:ascii="Arial" w:hAnsi="Arial" w:eastAsia="華康中黑體" w:cs="Arial"/>
                <w:sz w:val="22"/>
                <w:szCs w:val="22"/>
              </w:rPr>
            </w:pPr>
            <w:r>
              <w:rPr>
                <w:rFonts w:ascii="Arial" w:hAnsi="Arial" w:eastAsia="華康粗黑體" w:cs="Arial"/>
                <w:b/>
                <w:kern w:val="2"/>
                <w:sz w:val="24"/>
                <w:szCs w:val="24"/>
                <w:lang w:val="en-US" w:eastAsia="zh-TW" w:bidi="ar-SA"/>
              </w:rPr>
              <w:pict>
                <v:shape id="圖片框 1033" o:spid="_x0000_s1032" type="#_x0000_t75" style="height:45.75pt;width:42.7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tc>
        <w:tc>
          <w:tcPr>
            <w:tcW w:w="2280" w:type="dxa"/>
            <w:vAlign w:val="top"/>
          </w:tcPr>
          <w:p>
            <w:pPr>
              <w:snapToGrid w:val="0"/>
              <w:ind w:left="113" w:leftChars="47"/>
              <w:jc w:val="center"/>
              <w:rPr>
                <w:rFonts w:ascii="Arial" w:hAnsi="Arial" w:eastAsia="華康中黑體" w:cs="Arial"/>
                <w:sz w:val="22"/>
                <w:szCs w:val="22"/>
              </w:rPr>
            </w:pPr>
            <w:r>
              <w:rPr>
                <w:rFonts w:ascii="Arial" w:hAnsi="Arial" w:eastAsia="華康粗黑體" w:cs="Arial"/>
                <w:b/>
                <w:kern w:val="2"/>
                <w:sz w:val="24"/>
                <w:szCs w:val="24"/>
                <w:lang w:val="en-US" w:eastAsia="zh-TW" w:bidi="ar-SA"/>
              </w:rPr>
              <w:pict>
                <v:shape id="圖片框 1034" o:spid="_x0000_s1033" type="#_x0000_t75" style="height:45.75pt;width:50.2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tc>
        <w:tc>
          <w:tcPr>
            <w:tcW w:w="2566" w:type="dxa"/>
            <w:vAlign w:val="top"/>
          </w:tcPr>
          <w:p>
            <w:pPr>
              <w:snapToGrid w:val="0"/>
              <w:ind w:left="113" w:leftChars="47"/>
              <w:jc w:val="center"/>
              <w:rPr>
                <w:rFonts w:ascii="Arial" w:hAnsi="Arial" w:eastAsia="華康中黑體" w:cs="Arial"/>
                <w:sz w:val="22"/>
                <w:szCs w:val="22"/>
              </w:rPr>
            </w:pPr>
            <w:r>
              <w:rPr>
                <w:rFonts w:ascii="Arial" w:hAnsi="Arial" w:eastAsia="華康粗黑體" w:cs="Arial"/>
                <w:b/>
                <w:kern w:val="2"/>
                <w:sz w:val="24"/>
                <w:szCs w:val="24"/>
                <w:lang w:val="en-US" w:eastAsia="zh-TW" w:bidi="ar-SA"/>
              </w:rPr>
              <w:pict>
                <v:shape id="圖片框 1035" o:spid="_x0000_s1034" type="#_x0000_t75" style="height:42pt;width:42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tc>
      </w:tr>
    </w:tbl>
    <w:p/>
    <w:p/>
    <w:tbl>
      <w:tblPr>
        <w:tblpPr w:leftFromText="180" w:rightFromText="180" w:vertAnchor="text" w:horzAnchor="margin" w:tblpXSpec="left" w:tblpY="90"/>
        <w:tblW w:w="985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0000"/>
        <w:tblLayout w:type="fixed"/>
        <w:tblCellMar>
          <w:left w:w="28" w:type="dxa"/>
          <w:right w:w="28" w:type="dxa"/>
        </w:tblCellMar>
      </w:tblPr>
      <w:tblGrid>
        <w:gridCol w:w="985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0000"/>
          <w:tblLayout w:type="fixed"/>
          <w:tblCellMar>
            <w:left w:w="28" w:type="dxa"/>
            <w:right w:w="28" w:type="dxa"/>
          </w:tblCellMar>
        </w:tblPrEx>
        <w:trPr>
          <w:trHeight w:val="556" w:hRule="atLeast"/>
        </w:trPr>
        <w:tc>
          <w:tcPr>
            <w:tcW w:w="9855" w:type="dxa"/>
            <w:shd w:val="clear" w:color="auto" w:fill="000000"/>
            <w:vAlign w:val="top"/>
          </w:tcPr>
          <w:p>
            <w:r>
              <w:rPr>
                <w:rFonts w:hint="eastAsia" w:ascii="Arial" w:hAnsi="Arial" w:eastAsia="華康粗黑體" w:cs="Arial"/>
                <w:b/>
                <w:color w:val="FFFFFF"/>
                <w:kern w:val="0"/>
                <w:sz w:val="28"/>
                <w:szCs w:val="28"/>
              </w:rPr>
              <w:t>課 程 規 劃</w:t>
            </w:r>
            <w:r>
              <w:rPr>
                <w:rStyle w:val="25"/>
                <w:rFonts w:hint="eastAsia"/>
              </w:rPr>
              <w:t xml:space="preserve"> </w:t>
            </w:r>
          </w:p>
        </w:tc>
      </w:tr>
    </w:tbl>
    <w:p>
      <w:pPr>
        <w:pStyle w:val="12"/>
        <w:numPr>
          <w:ilvl w:val="0"/>
          <w:numId w:val="1"/>
        </w:numPr>
        <w:spacing w:beforeLines="50"/>
        <w:ind w:leftChars="0"/>
        <w:rPr>
          <w:rFonts w:ascii="Arial" w:hAnsi="Arial" w:eastAsia="華康中黑體" w:cs="Arial"/>
          <w:sz w:val="22"/>
          <w:szCs w:val="22"/>
        </w:rPr>
      </w:pPr>
      <w:r>
        <w:rPr>
          <w:rFonts w:hint="eastAsia" w:ascii="Arial" w:hAnsi="Arial" w:eastAsia="華康中黑體" w:cs="Arial"/>
          <w:sz w:val="22"/>
          <w:szCs w:val="22"/>
        </w:rPr>
        <w:t>參與昆士蘭當地</w:t>
      </w:r>
      <w:r>
        <w:rPr>
          <w:rFonts w:hint="eastAsia" w:ascii="Arial" w:hAnsi="Arial" w:eastAsia="華康中黑體" w:cs="Arial"/>
          <w:b/>
          <w:sz w:val="22"/>
          <w:szCs w:val="22"/>
        </w:rPr>
        <w:t>學校正規課程</w:t>
      </w:r>
      <w:r>
        <w:rPr>
          <w:rFonts w:hint="eastAsia" w:ascii="Arial" w:hAnsi="Arial" w:eastAsia="華康中黑體" w:cs="Arial"/>
          <w:sz w:val="22"/>
          <w:szCs w:val="22"/>
        </w:rPr>
        <w:t>，台灣學生依年齡年級分配到各班上課，按照昆士蘭承辦學校的教學進度，與澳洲當地學生一起學習當地義務教育課程，融入學校社群並增進英文能力，促進台灣學生和當地學生的文化及學術交流。</w:t>
      </w:r>
    </w:p>
    <w:p>
      <w:pPr>
        <w:pStyle w:val="12"/>
        <w:numPr>
          <w:ilvl w:val="0"/>
          <w:numId w:val="1"/>
        </w:numPr>
        <w:spacing w:beforeLines="50"/>
        <w:ind w:leftChars="0"/>
        <w:rPr>
          <w:rFonts w:ascii="Arial" w:hAnsi="Arial" w:eastAsia="華康中黑體" w:cs="Arial"/>
          <w:sz w:val="22"/>
          <w:szCs w:val="22"/>
        </w:rPr>
      </w:pPr>
      <w:r>
        <w:rPr>
          <w:rFonts w:hint="eastAsia" w:ascii="Arial" w:hAnsi="Arial" w:eastAsia="華康中黑體" w:cs="Arial"/>
          <w:sz w:val="22"/>
          <w:szCs w:val="22"/>
        </w:rPr>
        <w:t>參與課程包括數學、文化、地理、音樂、美術、工藝、自然科學及體育等技能課程。</w:t>
      </w:r>
    </w:p>
    <w:p>
      <w:pPr>
        <w:pStyle w:val="12"/>
        <w:numPr>
          <w:ilvl w:val="0"/>
          <w:numId w:val="1"/>
        </w:numPr>
        <w:spacing w:beforeLines="50"/>
        <w:ind w:leftChars="0"/>
        <w:rPr>
          <w:rFonts w:ascii="Arial" w:hAnsi="Arial" w:eastAsia="華康中黑體" w:cs="Arial"/>
          <w:sz w:val="22"/>
          <w:szCs w:val="22"/>
        </w:rPr>
      </w:pPr>
      <w:r>
        <w:rPr>
          <w:rFonts w:ascii="Times New Roman" w:hAnsi="Times New Roman" w:eastAsia="華康中黑體" w:cs="Times New Roman"/>
          <w:color w:val="000000"/>
          <w:kern w:val="2"/>
          <w:sz w:val="20"/>
          <w:szCs w:val="20"/>
          <w:lang w:val="en-US" w:eastAsia="zh-TW" w:bidi="ar-SA"/>
        </w:rPr>
        <w:pict>
          <v:shape id="圖片 26" o:spid="_x0000_s1035" type="#_x0000_t75" style="position:absolute;left:0;margin-left:309.75pt;margin-top:11.7pt;height:126pt;width:166.65pt;mso-wrap-distance-bottom:0pt;mso-wrap-distance-left:9pt;mso-wrap-distance-right:9pt;mso-wrap-distance-top:0pt;rotation:0f;z-index:251659264;" o:ole="f" fillcolor="#EDEDED" filled="t" o:preferrelative="t" stroked="t" coordorigin="0,0" coordsize="21600,21600">
            <v:stroke weight="7pt" color="#FFFFFF" color2="#FFFFFF" miterlimit="2" endcap="square"/>
            <v:imagedata gain="65536f" blacklevel="0f" gamma="0" o:title="" r:id="rId16"/>
            <o:lock v:ext="edit" position="f" selection="f" grouping="f" rotation="f" cropping="f" text="f" aspectratio="t"/>
            <v:shadow on="t" type="perspective" color="#000000" opacity="39%" offset="0pt,1.41732283464567pt" origin="-32768f,-32768f" matrix="65536f,0,0,65536f,0,0"/>
            <w10:wrap type="square"/>
          </v:shape>
        </w:pict>
      </w:r>
      <w:r>
        <w:rPr>
          <w:rFonts w:hint="eastAsia" w:ascii="Arial" w:hAnsi="Arial" w:eastAsia="華康中黑體" w:cs="Arial"/>
          <w:sz w:val="22"/>
          <w:szCs w:val="22"/>
        </w:rPr>
        <w:t>以昆士蘭州政府公立學校標準教材，按照台灣同學的年齡年級，安排澳洲當地學校一名學生當</w:t>
      </w:r>
      <w:r>
        <w:rPr>
          <w:rFonts w:hint="eastAsia" w:ascii="Arial" w:hAnsi="Arial" w:eastAsia="華康中黑體" w:cs="Arial"/>
          <w:b/>
          <w:sz w:val="22"/>
          <w:szCs w:val="22"/>
        </w:rPr>
        <w:t>學伴(School Buddy)</w:t>
      </w:r>
      <w:r>
        <w:rPr>
          <w:rFonts w:hint="eastAsia" w:ascii="Arial" w:hAnsi="Arial" w:eastAsia="華康中黑體" w:cs="Arial"/>
          <w:sz w:val="22"/>
          <w:szCs w:val="22"/>
        </w:rPr>
        <w:t>，台灣學生分散分組，以每個澳洲班級2-3位台灣學生的方式，在學伴的陪同下進入到各教室班級上課，根據學校功課表與當地的同年齡、年級和科目的澳洲同學一起上課學習。</w:t>
      </w:r>
    </w:p>
    <w:p>
      <w:pPr>
        <w:pStyle w:val="12"/>
        <w:numPr>
          <w:ilvl w:val="0"/>
          <w:numId w:val="1"/>
        </w:numPr>
        <w:spacing w:beforeLines="50"/>
        <w:ind w:leftChars="0"/>
        <w:rPr>
          <w:rFonts w:ascii="Arial" w:hAnsi="Arial" w:eastAsia="華康中黑體" w:cs="Arial"/>
          <w:sz w:val="22"/>
          <w:szCs w:val="22"/>
        </w:rPr>
      </w:pPr>
      <w:r>
        <w:rPr>
          <w:rFonts w:ascii="Arial" w:hAnsi="Arial" w:eastAsia="華康粗黑體" w:cs="Arial"/>
          <w:b/>
          <w:kern w:val="2"/>
          <w:sz w:val="24"/>
          <w:szCs w:val="24"/>
          <w:lang w:val="en-US" w:eastAsia="zh-TW" w:bidi="ar-SA"/>
        </w:rPr>
        <w:pict>
          <v:shape id="圖片 27" o:spid="_x0000_s1036" type="#_x0000_t75" style="position:absolute;left:0;margin-left:309.75pt;margin-top:41pt;height:136.95pt;width:166.65pt;mso-wrap-distance-bottom:0pt;mso-wrap-distance-left:9pt;mso-wrap-distance-right:9pt;mso-wrap-distance-top:0pt;rotation:0f;z-index:251660288;" o:ole="f" fillcolor="#EDEDED" filled="t" o:preferrelative="t" stroked="t" coordorigin="0,0" coordsize="21600,21600">
            <v:stroke weight="7pt" color="#FFFFFF" color2="#FFFFFF" miterlimit="2" endcap="square"/>
            <v:imagedata cropright="5734f" gain="65536f" blacklevel="0f" gamma="0" o:title="" r:id="rId17"/>
            <o:lock v:ext="edit" position="f" selection="f" grouping="f" rotation="f" cropping="f" text="f" aspectratio="t"/>
            <v:shadow on="t" type="perspective" color="#000000" opacity="39%" offset="0pt,1.41732283464567pt" origin="-32768f,-32768f" matrix="65536f,0,0,65536f,0,0"/>
            <w10:wrap type="square"/>
          </v:shape>
        </w:pict>
      </w:r>
      <w:r>
        <w:rPr>
          <w:rFonts w:hint="eastAsia" w:ascii="Arial" w:hAnsi="Arial" w:eastAsia="華康中黑體" w:cs="Arial"/>
          <w:sz w:val="22"/>
          <w:szCs w:val="22"/>
        </w:rPr>
        <w:t>安排</w:t>
      </w:r>
      <w:r>
        <w:rPr>
          <w:rFonts w:hint="eastAsia" w:ascii="Arial" w:hAnsi="Arial" w:eastAsia="華康中黑體" w:cs="Arial"/>
          <w:b/>
          <w:sz w:val="22"/>
          <w:szCs w:val="22"/>
        </w:rPr>
        <w:t>文化體驗英語加強課程</w:t>
      </w:r>
      <w:r>
        <w:rPr>
          <w:rFonts w:hint="eastAsia" w:ascii="Arial" w:hAnsi="Arial" w:eastAsia="華康中黑體" w:cs="Arial"/>
          <w:sz w:val="22"/>
          <w:szCs w:val="22"/>
        </w:rPr>
        <w:t>，根據台灣同學的英語程度，設計關於澳洲風俗民情、歷史地理、自然保育、國家公園等課程，介紹澳洲文化，加強英語課程學習。師資方面，所有外籍教師皆為教育局正式聘請之專任教師，具有紮實的專業技能及多年的授課教學經驗，懂得如何個別指導學生並交流意見，提高學生英語學習的興趣。(英文課程依行程安排，可能由戶外參訪活動替代)</w:t>
      </w:r>
    </w:p>
    <w:p>
      <w:pPr>
        <w:pStyle w:val="12"/>
        <w:numPr>
          <w:ilvl w:val="0"/>
          <w:numId w:val="1"/>
        </w:numPr>
        <w:spacing w:beforeLines="50"/>
        <w:ind w:leftChars="0"/>
        <w:rPr>
          <w:rFonts w:ascii="Arial" w:hAnsi="Arial" w:eastAsia="華康中黑體" w:cs="Arial"/>
          <w:sz w:val="22"/>
          <w:szCs w:val="22"/>
        </w:rPr>
      </w:pPr>
      <w:r>
        <w:rPr>
          <w:rFonts w:hint="eastAsia" w:ascii="Arial" w:hAnsi="Arial" w:eastAsia="華康中黑體" w:cs="Arial"/>
          <w:sz w:val="22"/>
          <w:szCs w:val="22"/>
        </w:rPr>
        <w:t>教學教師都是澳洲當地學校受聘合格教師並經過昆士蘭教育局授予合格證書。</w:t>
      </w:r>
    </w:p>
    <w:p>
      <w:pPr>
        <w:pStyle w:val="12"/>
        <w:numPr>
          <w:ilvl w:val="0"/>
          <w:numId w:val="1"/>
        </w:numPr>
        <w:spacing w:beforeLines="50"/>
        <w:ind w:leftChars="0"/>
        <w:rPr>
          <w:rFonts w:ascii="Arial" w:hAnsi="Arial" w:eastAsia="華康中黑體" w:cs="Arial"/>
          <w:sz w:val="22"/>
          <w:szCs w:val="22"/>
        </w:rPr>
      </w:pPr>
      <w:r>
        <w:rPr>
          <w:rFonts w:hint="eastAsia" w:ascii="Arial" w:hAnsi="Arial" w:eastAsia="華康中黑體" w:cs="Arial"/>
          <w:sz w:val="22"/>
          <w:szCs w:val="22"/>
        </w:rPr>
        <w:t>教學活動融入參訪行程中並安排鄰近的校外教學或參訪活動。</w:t>
      </w:r>
    </w:p>
    <w:p>
      <w:pPr>
        <w:pStyle w:val="12"/>
        <w:numPr>
          <w:ilvl w:val="0"/>
          <w:numId w:val="1"/>
        </w:numPr>
        <w:spacing w:beforeLines="50"/>
        <w:ind w:leftChars="0"/>
      </w:pPr>
      <w:r>
        <w:rPr>
          <w:rFonts w:hint="eastAsia" w:ascii="Arial" w:hAnsi="Arial" w:eastAsia="華康中黑體" w:cs="Arial"/>
          <w:sz w:val="22"/>
          <w:szCs w:val="22"/>
        </w:rPr>
        <w:t>頒發結業證書，學校將於學生修完課程後頒發結業證書。</w:t>
      </w:r>
    </w:p>
    <w:tbl>
      <w:tblPr>
        <w:tblW w:w="9694" w:type="dxa"/>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Layout w:type="fixed"/>
        <w:tblCellMar>
          <w:top w:w="0" w:type="dxa"/>
          <w:left w:w="108" w:type="dxa"/>
          <w:bottom w:w="0" w:type="dxa"/>
          <w:right w:w="108" w:type="dxa"/>
        </w:tblCellMar>
      </w:tblPr>
      <w:tblGrid>
        <w:gridCol w:w="5070"/>
        <w:gridCol w:w="4624"/>
      </w:tblGrid>
      <w:tr>
        <w:tblPrEx>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Layout w:type="fixed"/>
          <w:tblCellMar>
            <w:top w:w="0" w:type="dxa"/>
            <w:left w:w="108" w:type="dxa"/>
            <w:bottom w:w="0" w:type="dxa"/>
            <w:right w:w="108" w:type="dxa"/>
          </w:tblCellMar>
        </w:tblPrEx>
        <w:trPr>
          <w:trHeight w:val="199" w:hRule="atLeast"/>
        </w:trPr>
        <w:tc>
          <w:tcPr>
            <w:tcW w:w="9694" w:type="dxa"/>
            <w:gridSpan w:val="2"/>
            <w:tcBorders>
              <w:bottom w:val="single" w:color="auto" w:sz="4" w:space="0"/>
            </w:tcBorders>
            <w:shd w:val="clear" w:color="auto" w:fill="000000"/>
            <w:vAlign w:val="top"/>
          </w:tcPr>
          <w:p>
            <w:r>
              <w:rPr>
                <w:rFonts w:hint="eastAsia" w:ascii="Arial" w:hAnsi="Arial" w:eastAsia="華康粗黑體" w:cs="Arial"/>
                <w:b/>
                <w:color w:val="FFFFFF"/>
                <w:kern w:val="0"/>
                <w:sz w:val="28"/>
                <w:szCs w:val="28"/>
              </w:rPr>
              <w:t>你知道嗎?</w:t>
            </w:r>
          </w:p>
        </w:tc>
      </w:tr>
      <w:tr>
        <w:tblPrEx>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Layout w:type="fixed"/>
          <w:tblCellMar>
            <w:top w:w="0" w:type="dxa"/>
            <w:left w:w="108" w:type="dxa"/>
            <w:bottom w:w="0" w:type="dxa"/>
            <w:right w:w="108" w:type="dxa"/>
          </w:tblCellMar>
        </w:tblPrEx>
        <w:trPr>
          <w:trHeight w:val="2658" w:hRule="atLeast"/>
        </w:trPr>
        <w:tc>
          <w:tcPr>
            <w:tcW w:w="5070" w:type="dxa"/>
            <w:tcBorders>
              <w:top w:val="single" w:color="auto" w:sz="4" w:space="0"/>
            </w:tcBorders>
            <w:vAlign w:val="top"/>
          </w:tcPr>
          <w:p>
            <w:pPr>
              <w:numPr>
                <w:ilvl w:val="0"/>
                <w:numId w:val="2"/>
              </w:numPr>
              <w:snapToGrid w:val="0"/>
              <w:spacing w:beforeLines="50" w:line="276" w:lineRule="auto"/>
              <w:ind w:left="398" w:right="113" w:rightChars="47" w:hanging="284"/>
              <w:jc w:val="both"/>
              <w:rPr>
                <w:rFonts w:ascii="Arial" w:hAnsi="Arial" w:eastAsia="華康中黑體" w:cs="Arial"/>
                <w:sz w:val="22"/>
                <w:szCs w:val="22"/>
              </w:rPr>
            </w:pPr>
            <w:r>
              <w:rPr>
                <w:rFonts w:hint="eastAsia" w:ascii="Arial" w:hAnsi="Arial" w:eastAsia="華康中黑體" w:cs="Arial"/>
                <w:sz w:val="22"/>
                <w:szCs w:val="22"/>
              </w:rPr>
              <w:t>澳洲使用貨幣:澳幣</w:t>
            </w:r>
          </w:p>
          <w:p>
            <w:pPr>
              <w:numPr>
                <w:ilvl w:val="0"/>
                <w:numId w:val="2"/>
              </w:numPr>
              <w:snapToGrid w:val="0"/>
              <w:spacing w:line="276" w:lineRule="auto"/>
              <w:ind w:left="398" w:right="113" w:rightChars="47" w:hanging="284"/>
              <w:jc w:val="both"/>
              <w:rPr>
                <w:rFonts w:ascii="Arial" w:hAnsi="Arial" w:eastAsia="華康中黑體" w:cs="Arial"/>
                <w:sz w:val="22"/>
                <w:szCs w:val="22"/>
              </w:rPr>
            </w:pPr>
            <w:r>
              <w:rPr>
                <w:rFonts w:hint="eastAsia" w:ascii="Arial" w:hAnsi="Arial" w:eastAsia="華康中黑體" w:cs="Arial"/>
                <w:sz w:val="22"/>
                <w:szCs w:val="22"/>
              </w:rPr>
              <w:t>澳洲位處於南半球，因此夏天為12-2月，冬天為6-8月</w:t>
            </w:r>
          </w:p>
          <w:p>
            <w:pPr>
              <w:numPr>
                <w:ilvl w:val="0"/>
                <w:numId w:val="2"/>
              </w:numPr>
              <w:snapToGrid w:val="0"/>
              <w:spacing w:line="276" w:lineRule="auto"/>
              <w:ind w:left="398" w:right="113" w:rightChars="47" w:hanging="284"/>
              <w:jc w:val="both"/>
              <w:rPr>
                <w:rFonts w:ascii="Arial" w:hAnsi="Arial" w:eastAsia="華康中黑體" w:cs="Arial"/>
                <w:sz w:val="22"/>
                <w:szCs w:val="22"/>
              </w:rPr>
            </w:pPr>
            <w:r>
              <w:rPr>
                <w:rFonts w:hint="eastAsia" w:ascii="Arial" w:hAnsi="Arial" w:eastAsia="華康中黑體" w:cs="Arial"/>
                <w:sz w:val="22"/>
                <w:szCs w:val="22"/>
              </w:rPr>
              <w:t>布里斯本</w:t>
            </w:r>
            <w:r>
              <w:rPr>
                <w:rFonts w:ascii="Arial" w:hAnsi="Arial" w:cs="Arial"/>
                <w:color w:val="222222"/>
                <w:sz w:val="22"/>
                <w:szCs w:val="22"/>
                <w:shd w:val="clear" w:color="auto" w:fill="FFFFFF"/>
              </w:rPr>
              <w:t>的</w:t>
            </w:r>
            <w:r>
              <w:rPr>
                <w:rFonts w:ascii="Arial" w:hAnsi="Arial" w:cs="Arial"/>
                <w:b/>
                <w:bCs/>
                <w:color w:val="222222"/>
                <w:sz w:val="22"/>
                <w:szCs w:val="22"/>
                <w:shd w:val="clear" w:color="auto" w:fill="FFFFFF"/>
              </w:rPr>
              <w:t>冬天</w:t>
            </w:r>
            <w:r>
              <w:rPr>
                <w:rFonts w:ascii="Arial" w:hAnsi="Arial" w:cs="Arial"/>
                <w:color w:val="222222"/>
                <w:sz w:val="22"/>
                <w:szCs w:val="22"/>
                <w:shd w:val="clear" w:color="auto" w:fill="FFFFFF"/>
              </w:rPr>
              <w:t>天氣一般乾爽溫和，</w:t>
            </w:r>
            <w:r>
              <w:rPr>
                <w:rFonts w:ascii="Arial" w:hAnsi="Arial" w:cs="Arial"/>
                <w:b/>
                <w:bCs/>
                <w:color w:val="222222"/>
                <w:sz w:val="22"/>
                <w:szCs w:val="22"/>
                <w:shd w:val="clear" w:color="auto" w:fill="FFFFFF"/>
              </w:rPr>
              <w:t>平均氣溫</w:t>
            </w:r>
            <w:r>
              <w:rPr>
                <w:rFonts w:ascii="Arial" w:hAnsi="Arial" w:cs="Arial"/>
                <w:color w:val="222222"/>
                <w:sz w:val="22"/>
                <w:szCs w:val="22"/>
                <w:shd w:val="clear" w:color="auto" w:fill="FFFFFF"/>
              </w:rPr>
              <w:t>約為攝氏1至1</w:t>
            </w:r>
            <w:r>
              <w:rPr>
                <w:rFonts w:hint="eastAsia" w:ascii="Arial" w:hAnsi="Arial" w:cs="Arial"/>
                <w:color w:val="222222"/>
                <w:sz w:val="22"/>
                <w:szCs w:val="22"/>
                <w:shd w:val="clear" w:color="auto" w:fill="FFFFFF"/>
              </w:rPr>
              <w:t>1</w:t>
            </w:r>
            <w:r>
              <w:rPr>
                <w:rFonts w:ascii="Arial" w:hAnsi="Arial" w:cs="Arial"/>
                <w:color w:val="222222"/>
                <w:sz w:val="22"/>
                <w:szCs w:val="22"/>
                <w:shd w:val="clear" w:color="auto" w:fill="FFFFFF"/>
              </w:rPr>
              <w:t>度</w:t>
            </w:r>
            <w:r>
              <w:rPr>
                <w:rFonts w:ascii="Arial" w:hAnsi="Arial" w:cs="Arial"/>
                <w:color w:val="222222"/>
                <w:sz w:val="25"/>
                <w:szCs w:val="25"/>
                <w:shd w:val="clear" w:color="auto" w:fill="FFFFFF"/>
              </w:rPr>
              <w:t> </w:t>
            </w:r>
          </w:p>
          <w:p>
            <w:pPr>
              <w:numPr>
                <w:ilvl w:val="0"/>
                <w:numId w:val="2"/>
              </w:numPr>
              <w:snapToGrid w:val="0"/>
              <w:spacing w:line="276" w:lineRule="auto"/>
              <w:ind w:left="398" w:right="113" w:rightChars="47" w:hanging="284"/>
              <w:jc w:val="both"/>
              <w:rPr>
                <w:rFonts w:ascii="華康中黑體" w:hAnsi="Arial" w:eastAsia="華康中黑體" w:cs="Arial"/>
                <w:sz w:val="22"/>
                <w:szCs w:val="22"/>
              </w:rPr>
            </w:pPr>
            <w:r>
              <w:rPr>
                <w:rFonts w:hint="eastAsia" w:ascii="華康中黑體" w:hAnsi="微軟正黑體" w:eastAsia="華康中黑體" w:cs="Arial"/>
                <w:sz w:val="22"/>
                <w:szCs w:val="22"/>
              </w:rPr>
              <w:t>布里斯本是昆士蘭的首府也是澳洲的第三大城市</w:t>
            </w:r>
          </w:p>
        </w:tc>
        <w:tc>
          <w:tcPr>
            <w:tcW w:w="4624" w:type="dxa"/>
            <w:tcBorders>
              <w:top w:val="single" w:color="auto" w:sz="4" w:space="0"/>
            </w:tcBorders>
            <w:vAlign w:val="top"/>
          </w:tcPr>
          <w:p>
            <w:pPr>
              <w:snapToGrid w:val="0"/>
              <w:spacing w:line="276" w:lineRule="auto"/>
              <w:ind w:right="113" w:rightChars="47"/>
              <w:jc w:val="both"/>
              <w:rPr>
                <w:rFonts w:ascii="Arial" w:hAnsi="Arial" w:eastAsia="華康中黑體" w:cs="Arial"/>
                <w:b/>
                <w:kern w:val="0"/>
                <w:sz w:val="20"/>
                <w:szCs w:val="20"/>
                <w:lang w:val="zh-TW"/>
              </w:rPr>
            </w:pPr>
            <w:r>
              <w:rPr>
                <w:rFonts w:ascii="Arial" w:hAnsi="Arial" w:eastAsia="華康中黑體" w:cs="Arial"/>
                <w:b/>
                <w:kern w:val="0"/>
                <w:sz w:val="20"/>
                <w:szCs w:val="20"/>
                <w:lang w:val="en-US" w:eastAsia="zh-TW" w:bidi="ar-SA"/>
              </w:rPr>
              <w:pict>
                <v:shape id="圖片框 1038" o:spid="_x0000_s1037" type="#_x0000_t75" style="height:131.05pt;width:199.8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tc>
      </w:tr>
    </w:tbl>
    <w:p/>
    <w:p/>
    <w:p>
      <w:r>
        <w:rPr>
          <w:rFonts w:ascii="Times New Roman" w:hAnsi="Times New Roman" w:eastAsia="新細明體" w:cs="Times New Roman"/>
          <w:kern w:val="2"/>
          <w:sz w:val="24"/>
          <w:szCs w:val="24"/>
          <w:lang w:val="en-US" w:eastAsia="zh-TW" w:bidi="ar-SA"/>
        </w:rPr>
        <w:pict>
          <v:shape id="圖片 9" o:spid="_x0000_s1038" type="#_x0000_t75" style="position:absolute;left:0;margin-left:-4.9pt;margin-top:-34.7pt;height:74.25pt;width:481.2pt;rotation:0f;z-index:251661312;" o:ole="f" fillcolor="#FFFFFF" filled="f" o:preferrelative="t" stroked="f" coordorigin="0,0" coordsize="21600,21600">
            <v:fill on="f" color2="#FFFFFF" focus="0%"/>
            <v:imagedata gain="65536f" blacklevel="0f" gamma="0" o:title="" r:id="rId19"/>
            <o:lock v:ext="edit" position="f" selection="f" grouping="f" rotation="f" cropping="f" text="f" aspectratio="t"/>
          </v:shape>
        </w:pict>
      </w:r>
    </w:p>
    <w:tbl>
      <w:tblPr>
        <w:tblpPr w:leftFromText="180" w:rightFromText="180" w:vertAnchor="page" w:horzAnchor="margin" w:tblpXSpec="left" w:tblpY="2622"/>
        <w:tblW w:w="98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76"/>
        <w:gridCol w:w="7481"/>
        <w:gridCol w:w="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5" w:hRule="atLeast"/>
        </w:trPr>
        <w:tc>
          <w:tcPr>
            <w:tcW w:w="9865" w:type="dxa"/>
            <w:gridSpan w:val="3"/>
            <w:shd w:val="clear" w:color="auto" w:fill="B2A1C7"/>
            <w:vAlign w:val="center"/>
          </w:tcPr>
          <w:p>
            <w:pPr>
              <w:snapToGrid w:val="0"/>
              <w:spacing w:line="276" w:lineRule="auto"/>
              <w:ind w:right="113" w:rightChars="47"/>
              <w:jc w:val="both"/>
              <w:rPr>
                <w:rFonts w:ascii="Arial" w:hAnsi="Arial" w:eastAsia="華康中黑體" w:cs="Arial"/>
                <w:sz w:val="20"/>
              </w:rPr>
            </w:pPr>
            <w:r>
              <w:rPr>
                <w:rFonts w:hint="eastAsia" w:ascii="Arial" w:hAnsi="Arial" w:eastAsia="華康粗黑體" w:cs="Arial"/>
                <w:b/>
                <w:kern w:val="0"/>
                <w:sz w:val="28"/>
                <w:szCs w:val="28"/>
              </w:rPr>
              <w:t>住 宿 &amp; 餐 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2131" w:hRule="atLeast"/>
        </w:trPr>
        <w:tc>
          <w:tcPr>
            <w:tcW w:w="2376" w:type="dxa"/>
            <w:shd w:val="clear" w:color="auto" w:fill="CCC0D9"/>
            <w:vAlign w:val="top"/>
          </w:tcPr>
          <w:p>
            <w:pPr>
              <w:pStyle w:val="14"/>
            </w:pPr>
            <w:r>
              <w:rPr>
                <w:rFonts w:ascii="Arial" w:hAnsi="Arial" w:eastAsia="華康中黑體" w:cs="Arial"/>
                <w:kern w:val="2"/>
                <w:sz w:val="20"/>
                <w:szCs w:val="24"/>
                <w:lang w:val="en-US" w:eastAsia="zh-TW" w:bidi="ar-SA"/>
              </w:rPr>
              <w:pict>
                <v:shape id="圖片框 1040" o:spid="_x0000_s1039" type="#_x0000_t75" style="height:111.05pt;width:108.3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tc>
        <w:tc>
          <w:tcPr>
            <w:tcW w:w="7481" w:type="dxa"/>
            <w:vAlign w:val="top"/>
          </w:tcPr>
          <w:p>
            <w:pPr>
              <w:numPr>
                <w:ilvl w:val="0"/>
                <w:numId w:val="2"/>
              </w:numPr>
              <w:snapToGrid w:val="0"/>
              <w:spacing w:line="300" w:lineRule="auto"/>
              <w:jc w:val="both"/>
              <w:rPr>
                <w:rFonts w:ascii="Arial" w:hAnsi="Arial" w:eastAsia="華康中黑體" w:cs="Arial"/>
                <w:sz w:val="22"/>
                <w:szCs w:val="22"/>
              </w:rPr>
            </w:pPr>
            <w:r>
              <w:rPr>
                <w:rFonts w:ascii="Arial" w:hAnsi="Arial" w:eastAsia="華康中黑體" w:cs="Arial"/>
                <w:sz w:val="22"/>
                <w:szCs w:val="22"/>
              </w:rPr>
              <w:t>研習期間</w:t>
            </w:r>
            <w:r>
              <w:rPr>
                <w:rFonts w:hint="eastAsia" w:ascii="Arial" w:hAnsi="Arial" w:eastAsia="華康中黑體" w:cs="Arial"/>
                <w:sz w:val="22"/>
                <w:szCs w:val="22"/>
              </w:rPr>
              <w:t>：</w:t>
            </w:r>
            <w:r>
              <w:rPr>
                <w:rFonts w:ascii="Arial" w:hAnsi="Arial" w:eastAsia="華康中黑體" w:cs="Arial"/>
                <w:sz w:val="22"/>
                <w:szCs w:val="22"/>
              </w:rPr>
              <w:t>排寄宿家庭(</w:t>
            </w:r>
            <w:r>
              <w:rPr>
                <w:rFonts w:hint="eastAsia" w:ascii="Arial" w:hAnsi="Arial" w:eastAsia="華康中黑體" w:cs="Arial"/>
                <w:sz w:val="22"/>
                <w:szCs w:val="22"/>
              </w:rPr>
              <w:t>1~3</w:t>
            </w:r>
            <w:r>
              <w:rPr>
                <w:rFonts w:ascii="Arial" w:hAnsi="Arial" w:eastAsia="華康中黑體" w:cs="Arial"/>
                <w:sz w:val="22"/>
                <w:szCs w:val="22"/>
              </w:rPr>
              <w:t>人</w:t>
            </w:r>
            <w:r>
              <w:rPr>
                <w:rFonts w:hint="eastAsia" w:ascii="Arial" w:hAnsi="Arial" w:eastAsia="華康中黑體" w:cs="Arial"/>
                <w:sz w:val="22"/>
                <w:szCs w:val="22"/>
              </w:rPr>
              <w:t>一房為主</w:t>
            </w:r>
            <w:r>
              <w:rPr>
                <w:rFonts w:ascii="Arial" w:hAnsi="Arial" w:eastAsia="華康中黑體" w:cs="Arial"/>
                <w:sz w:val="22"/>
                <w:szCs w:val="22"/>
              </w:rPr>
              <w:t>，依昆士蘭學校安排)；</w:t>
            </w:r>
            <w:r>
              <w:rPr>
                <w:rFonts w:hint="eastAsia" w:ascii="Arial" w:hAnsi="Arial" w:eastAsia="華康中黑體" w:cs="Arial"/>
                <w:sz w:val="22"/>
              </w:rPr>
              <w:t>※寄宿家庭可能同時接待其他國際學生 ※</w:t>
            </w:r>
          </w:p>
          <w:p>
            <w:pPr>
              <w:numPr>
                <w:ilvl w:val="0"/>
                <w:numId w:val="2"/>
              </w:numPr>
              <w:snapToGrid w:val="0"/>
              <w:spacing w:line="300" w:lineRule="auto"/>
              <w:jc w:val="both"/>
              <w:rPr>
                <w:rFonts w:ascii="Arial" w:hAnsi="Arial" w:eastAsia="華康中黑體" w:cs="Arial"/>
                <w:sz w:val="22"/>
                <w:szCs w:val="22"/>
              </w:rPr>
            </w:pPr>
            <w:r>
              <w:rPr>
                <w:rFonts w:ascii="Arial" w:hAnsi="Arial" w:eastAsia="華康中黑體" w:cs="Arial"/>
                <w:sz w:val="22"/>
                <w:szCs w:val="22"/>
              </w:rPr>
              <w:t>寄宿家庭供應三餐</w:t>
            </w:r>
          </w:p>
          <w:p>
            <w:pPr>
              <w:snapToGrid w:val="0"/>
              <w:spacing w:line="300" w:lineRule="auto"/>
              <w:ind w:left="593"/>
              <w:jc w:val="both"/>
              <w:rPr>
                <w:rFonts w:ascii="Arial" w:hAnsi="Arial" w:eastAsia="華康中黑體" w:cs="Arial"/>
                <w:sz w:val="22"/>
                <w:szCs w:val="22"/>
              </w:rPr>
            </w:pPr>
            <w:r>
              <w:rPr>
                <w:rFonts w:ascii="Arial" w:hAnsi="Arial" w:eastAsia="華康中黑體" w:cs="Arial"/>
                <w:sz w:val="22"/>
                <w:szCs w:val="22"/>
              </w:rPr>
              <w:t>(週一至週五中餐則在學校享用寄宿家庭準備的愛心午餐lunch bag)</w:t>
            </w:r>
          </w:p>
          <w:p>
            <w:pPr>
              <w:numPr>
                <w:ilvl w:val="0"/>
                <w:numId w:val="2"/>
              </w:numPr>
              <w:snapToGrid w:val="0"/>
              <w:spacing w:line="300" w:lineRule="auto"/>
              <w:jc w:val="both"/>
              <w:rPr>
                <w:rFonts w:ascii="Arial" w:hAnsi="Arial" w:eastAsia="華康中黑體" w:cs="Arial"/>
                <w:sz w:val="22"/>
                <w:szCs w:val="22"/>
              </w:rPr>
            </w:pPr>
            <w:r>
              <w:rPr>
                <w:rFonts w:ascii="Arial" w:hAnsi="Arial" w:eastAsia="華康中黑體" w:cs="Arial"/>
                <w:sz w:val="22"/>
              </w:rPr>
              <w:t>寄宿家庭皆由昆士蘭教育局透過當地接待學校挑選優質之學生家庭、教職員家庭或具熱誠及愛心的優良家庭擔任接待家庭，澳洲政府規定所有接待家庭需具有良民證資格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9865" w:type="dxa"/>
            <w:gridSpan w:val="3"/>
            <w:shd w:val="clear" w:color="auto" w:fill="B2A1C7"/>
            <w:vAlign w:val="center"/>
          </w:tcPr>
          <w:p>
            <w:pPr>
              <w:snapToGrid w:val="0"/>
              <w:spacing w:line="276" w:lineRule="auto"/>
              <w:ind w:right="113" w:rightChars="47"/>
              <w:jc w:val="both"/>
              <w:rPr>
                <w:rFonts w:ascii="Arial" w:hAnsi="Arial" w:eastAsia="華康中黑體" w:cs="Arial"/>
                <w:sz w:val="20"/>
              </w:rPr>
            </w:pPr>
            <w:r>
              <w:rPr>
                <w:rFonts w:hint="eastAsia" w:ascii="Arial" w:hAnsi="Arial" w:eastAsia="華康粗黑體" w:cs="Arial"/>
                <w:b/>
                <w:kern w:val="0"/>
                <w:sz w:val="28"/>
                <w:szCs w:val="28"/>
              </w:rPr>
              <w:t xml:space="preserve"> 設 備 &amp; 交 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1956" w:hRule="atLeast"/>
        </w:trPr>
        <w:tc>
          <w:tcPr>
            <w:tcW w:w="2376" w:type="dxa"/>
            <w:shd w:val="clear" w:color="auto" w:fill="CCC0D9"/>
            <w:vAlign w:val="center"/>
          </w:tcPr>
          <w:p>
            <w:pPr>
              <w:rPr>
                <w:rFonts w:ascii="Arial" w:hAnsi="Arial" w:eastAsia="華康中黑體" w:cs="Arial"/>
                <w:sz w:val="20"/>
              </w:rPr>
            </w:pPr>
            <w:r>
              <w:rPr>
                <w:rFonts w:ascii="Times New Roman" w:hAnsi="Times New Roman" w:eastAsia="新細明體" w:cs="Times New Roman"/>
                <w:kern w:val="2"/>
                <w:sz w:val="24"/>
                <w:szCs w:val="24"/>
                <w:lang w:val="en-US" w:eastAsia="zh-TW" w:bidi="ar-SA"/>
              </w:rPr>
              <w:pict>
                <v:shape id="圖片框 1041" o:spid="_x0000_s1040" type="#_x0000_t75" style="height:119.35pt;width:102.55pt;rotation:0f;" o:ole="f" fillcolor="#FFFFFF" filled="f" o:preferrelative="t" stroked="f" coordorigin="0,0" coordsize="21600,21600">
                  <v:fill on="f" color2="#FFFFFF" focus="0%"/>
                  <v:imagedata cropleft="2452f" cropright="5756f" gain="65536f" blacklevel="0f" gamma="0" o:title="" r:id="rId21"/>
                  <o:lock v:ext="edit" position="f" selection="f" grouping="f" rotation="f" cropping="f" text="f" aspectratio="t"/>
                  <w10:wrap type="none"/>
                  <w10:anchorlock/>
                </v:shape>
              </w:pict>
            </w:r>
          </w:p>
        </w:tc>
        <w:tc>
          <w:tcPr>
            <w:tcW w:w="7481" w:type="dxa"/>
            <w:vAlign w:val="top"/>
          </w:tcPr>
          <w:p>
            <w:pPr>
              <w:numPr>
                <w:ilvl w:val="0"/>
                <w:numId w:val="2"/>
              </w:numPr>
              <w:snapToGrid w:val="0"/>
              <w:spacing w:line="360" w:lineRule="auto"/>
              <w:jc w:val="both"/>
              <w:rPr>
                <w:rFonts w:ascii="Arial" w:hAnsi="Arial" w:eastAsia="華康中黑體" w:cs="Arial"/>
                <w:sz w:val="22"/>
                <w:szCs w:val="22"/>
              </w:rPr>
            </w:pPr>
            <w:r>
              <w:rPr>
                <w:rFonts w:ascii="Arial" w:hAnsi="Arial" w:eastAsia="華康中黑體" w:cs="Arial"/>
                <w:sz w:val="22"/>
                <w:szCs w:val="22"/>
              </w:rPr>
              <w:t>上下課：寄宿家庭</w:t>
            </w:r>
            <w:r>
              <w:rPr>
                <w:rFonts w:hint="eastAsia" w:ascii="Arial" w:hAnsi="Arial" w:eastAsia="華康中黑體" w:cs="Arial"/>
                <w:b/>
                <w:sz w:val="22"/>
                <w:szCs w:val="22"/>
                <w:u w:val="single"/>
              </w:rPr>
              <w:t>專程陪同</w:t>
            </w:r>
            <w:r>
              <w:rPr>
                <w:rFonts w:ascii="Arial" w:hAnsi="Arial" w:eastAsia="華康中黑體" w:cs="Arial"/>
                <w:sz w:val="22"/>
                <w:szCs w:val="22"/>
              </w:rPr>
              <w:t>接送</w:t>
            </w:r>
          </w:p>
          <w:p>
            <w:pPr>
              <w:numPr>
                <w:ilvl w:val="0"/>
                <w:numId w:val="2"/>
              </w:numPr>
              <w:snapToGrid w:val="0"/>
              <w:spacing w:line="360" w:lineRule="auto"/>
              <w:ind w:right="113" w:rightChars="47"/>
              <w:jc w:val="both"/>
              <w:rPr>
                <w:rFonts w:ascii="Arial" w:hAnsi="Arial" w:eastAsia="華康中黑體" w:cs="Arial"/>
                <w:sz w:val="20"/>
              </w:rPr>
            </w:pPr>
            <w:r>
              <w:rPr>
                <w:rFonts w:ascii="Arial" w:hAnsi="Arial" w:eastAsia="華康中黑體" w:cs="Arial"/>
                <w:sz w:val="22"/>
                <w:szCs w:val="22"/>
              </w:rPr>
              <w:t>校外參訪行程：遊覽車(coach)接送</w:t>
            </w:r>
          </w:p>
          <w:p>
            <w:pPr>
              <w:numPr>
                <w:ilvl w:val="0"/>
                <w:numId w:val="2"/>
              </w:numPr>
              <w:snapToGrid w:val="0"/>
              <w:spacing w:line="360" w:lineRule="auto"/>
              <w:ind w:right="113" w:rightChars="47"/>
              <w:jc w:val="both"/>
              <w:rPr>
                <w:rFonts w:ascii="Arial" w:hAnsi="Arial" w:eastAsia="華康中黑體" w:cs="Arial"/>
                <w:sz w:val="20"/>
              </w:rPr>
            </w:pPr>
            <w:r>
              <w:rPr>
                <w:rFonts w:hint="eastAsia" w:ascii="Arial" w:hAnsi="Arial" w:eastAsia="華康中黑體" w:cs="Arial"/>
                <w:sz w:val="22"/>
                <w:szCs w:val="22"/>
              </w:rPr>
              <w:t>網路使用需視寄宿家庭及當地學校而定，視寄宿家庭及學校的不同，可能會有不同的網路限制或不同的設備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482" w:hRule="atLeast"/>
        </w:trPr>
        <w:tc>
          <w:tcPr>
            <w:tcW w:w="9857" w:type="dxa"/>
            <w:gridSpan w:val="2"/>
            <w:shd w:val="clear" w:color="auto" w:fill="B2A1C7"/>
            <w:vAlign w:val="center"/>
          </w:tcPr>
          <w:p>
            <w:pPr>
              <w:snapToGrid w:val="0"/>
              <w:spacing w:line="276" w:lineRule="auto"/>
              <w:ind w:right="113" w:rightChars="47"/>
              <w:jc w:val="both"/>
              <w:rPr>
                <w:rFonts w:ascii="Arial" w:hAnsi="Arial" w:eastAsia="華康中黑體" w:cs="Arial"/>
                <w:sz w:val="20"/>
              </w:rPr>
            </w:pPr>
            <w:r>
              <w:rPr>
                <w:rFonts w:hint="eastAsia" w:ascii="Arial" w:hAnsi="Arial" w:eastAsia="華康粗黑體" w:cs="Arial"/>
                <w:b/>
                <w:kern w:val="0"/>
                <w:sz w:val="28"/>
                <w:szCs w:val="28"/>
              </w:rPr>
              <w:t xml:space="preserve"> 安 全 無 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2249" w:hRule="atLeast"/>
        </w:trPr>
        <w:tc>
          <w:tcPr>
            <w:tcW w:w="2376" w:type="dxa"/>
            <w:shd w:val="clear" w:color="auto" w:fill="CCC0D9"/>
            <w:vAlign w:val="top"/>
          </w:tcPr>
          <w:p>
            <w:pPr>
              <w:jc w:val="center"/>
              <w:rPr>
                <w:rFonts w:ascii="Arial" w:hAnsi="Arial" w:eastAsia="華康中黑體" w:cs="Arial"/>
                <w:color w:val="CCC0D9"/>
                <w:sz w:val="20"/>
                <w:shd w:val="clear" w:color="auto" w:fill="F2DBDB"/>
              </w:rPr>
            </w:pPr>
            <w:r>
              <w:rPr>
                <w:rFonts w:ascii="Arial" w:hAnsi="Arial" w:eastAsia="華康中黑體" w:cs="Arial"/>
                <w:color w:val="CCC0D9"/>
                <w:kern w:val="2"/>
                <w:sz w:val="20"/>
                <w:szCs w:val="24"/>
                <w:lang w:val="en-US" w:eastAsia="zh-TW" w:bidi="ar-SA"/>
              </w:rPr>
              <w:pict>
                <v:shape id="圖片 10" o:spid="_x0000_s1041" type="#_x0000_t75" style="position:absolute;left:0;margin-left:-4.75pt;margin-top:109.8pt;height:74.25pt;width:498.8pt;rotation:0f;z-index:251658240;" o:ole="f" fillcolor="#FFFFFF" filled="f" o:preferrelative="t" stroked="f" coordorigin="0,0" coordsize="21600,21600">
                  <v:fill on="f" color2="#FFFFFF" focus="0%"/>
                  <v:imagedata gain="65536f" blacklevel="0f" gamma="0" o:title="" r:id="rId22"/>
                  <o:lock v:ext="edit" position="f" selection="f" grouping="f" rotation="f" cropping="f" text="f" aspectratio="t"/>
                </v:shape>
              </w:pict>
            </w:r>
            <w:r>
              <w:rPr>
                <w:rFonts w:ascii="Arial" w:hAnsi="Arial" w:eastAsia="華康中黑體" w:cs="Arial"/>
                <w:color w:val="CCC0D9"/>
                <w:kern w:val="2"/>
                <w:sz w:val="20"/>
                <w:szCs w:val="24"/>
                <w:shd w:val="clear" w:color="auto" w:fill="F2DBDB"/>
                <w:lang w:val="en-US" w:eastAsia="zh-TW" w:bidi="ar-SA"/>
              </w:rPr>
              <w:pict>
                <v:shape id="圖片 6" o:spid="_x0000_s1042" type="#_x0000_t75" style="position:absolute;left:0;margin-left:-0.3pt;margin-top:5.85pt;height:114.3pt;width:108.35pt;mso-wrap-distance-bottom:0pt;mso-wrap-distance-left:9pt;mso-wrap-distance-right:9pt;mso-wrap-distance-top:0pt;rotation:0f;z-index:251663360;" o:ole="f" fillcolor="#CCC0D9" filled="t" o:preferrelative="t" stroked="f" coordorigin="0,0" coordsize="21600,21600">
                  <v:imagedata gain="65536f" blacklevel="0f" gamma="0" o:title="" r:id="rId23"/>
                  <o:lock v:ext="edit" position="f" selection="f" grouping="f" rotation="f" cropping="f" text="f" aspectratio="t"/>
                  <w10:wrap type="square"/>
                </v:shape>
              </w:pict>
            </w:r>
          </w:p>
        </w:tc>
        <w:tc>
          <w:tcPr>
            <w:tcW w:w="7481" w:type="dxa"/>
            <w:vAlign w:val="top"/>
          </w:tcPr>
          <w:p>
            <w:pPr>
              <w:numPr>
                <w:ilvl w:val="0"/>
                <w:numId w:val="2"/>
              </w:numPr>
              <w:snapToGrid w:val="0"/>
              <w:spacing w:beforeLines="50" w:line="276" w:lineRule="auto"/>
              <w:ind w:left="251" w:right="113" w:rightChars="47" w:hanging="251"/>
              <w:jc w:val="both"/>
              <w:rPr>
                <w:rFonts w:ascii="Arial" w:hAnsi="Arial" w:eastAsia="華康中黑體" w:cs="Arial"/>
                <w:sz w:val="20"/>
              </w:rPr>
            </w:pPr>
            <w:r>
              <w:rPr>
                <w:rFonts w:hint="eastAsia" w:ascii="Arial" w:hAnsi="Arial" w:eastAsia="華康中黑體" w:cs="Arial"/>
                <w:kern w:val="2"/>
                <w:sz w:val="20"/>
                <w:szCs w:val="24"/>
                <w:lang w:val="en-US" w:eastAsia="zh-TW" w:bidi="ar-SA"/>
              </w:rPr>
              <w:pict>
                <v:shape id="圖片 22" o:spid="_x0000_s1043" type="#_x0000_t75" style="position:absolute;left:0;margin-left:207pt;margin-top:6.1pt;height:106.5pt;width:159.75pt;mso-wrap-distance-bottom:0pt;mso-wrap-distance-left:9pt;mso-wrap-distance-right:9pt;mso-wrap-distance-top:0pt;rotation:0f;z-index:251664384;" o:ole="f" fillcolor="#FFFFFF" filled="f" o:preferrelative="t" stroked="f" coordorigin="0,0" coordsize="21600,21600">
                  <v:fill on="f" color2="#FFFFFF" focus="0%"/>
                  <v:imagedata gain="65536f" blacklevel="0f" gamma="0" o:title="" r:id="rId24"/>
                  <o:lock v:ext="edit" position="f" selection="f" grouping="f" rotation="f" cropping="f" text="f" aspectratio="t"/>
                  <w10:wrap type="square"/>
                </v:shape>
              </w:pict>
            </w:r>
            <w:r>
              <w:rPr>
                <w:rFonts w:hint="eastAsia" w:ascii="Arial" w:hAnsi="Arial" w:eastAsia="華康中黑體" w:cs="Arial"/>
                <w:sz w:val="20"/>
              </w:rPr>
              <w:t>GEC將在研習期間拍攝學員生活情景不定期更新於網路相簿上，讓家人透過網路相簿可了解在國外快樂學習的學員們</w:t>
            </w:r>
          </w:p>
          <w:p>
            <w:pPr>
              <w:numPr>
                <w:ilvl w:val="0"/>
                <w:numId w:val="2"/>
              </w:numPr>
              <w:snapToGrid w:val="0"/>
              <w:spacing w:line="360" w:lineRule="auto"/>
              <w:ind w:left="318" w:right="113" w:rightChars="47" w:hanging="284"/>
              <w:jc w:val="both"/>
              <w:rPr>
                <w:rFonts w:ascii="Arial" w:hAnsi="Arial" w:eastAsia="華康中黑體" w:cs="Arial"/>
                <w:sz w:val="20"/>
              </w:rPr>
            </w:pPr>
            <w:r>
              <w:rPr>
                <w:rFonts w:hint="eastAsia" w:ascii="Arial" w:hAnsi="Arial" w:eastAsia="華康中黑體" w:cs="Arial"/>
                <w:sz w:val="20"/>
              </w:rPr>
              <w:t>行前提供領隊人員當地手機聯絡門號以備領隊及學生緊急聯絡用</w:t>
            </w:r>
          </w:p>
        </w:tc>
      </w:tr>
    </w:tbl>
    <w:p/>
    <w:p/>
    <w:p>
      <w:r>
        <w:rPr>
          <w:rFonts w:ascii="Times New Roman" w:hAnsi="Times New Roman" w:eastAsia="新細明體" w:cs="Times New Roman"/>
          <w:kern w:val="2"/>
          <w:sz w:val="24"/>
          <w:szCs w:val="24"/>
          <w:lang w:val="en-US" w:eastAsia="zh-TW" w:bidi="ar-SA"/>
        </w:rPr>
        <w:pict>
          <v:shape id="圖片 1" o:spid="_x0000_s1044" type="#_x0000_t75" style="position:absolute;left:0;margin-left:5.65pt;margin-top:23.2pt;height:143.75pt;width:169.95pt;mso-wrap-distance-bottom:0pt;mso-wrap-distance-left:9pt;mso-wrap-distance-right:9pt;mso-wrap-distance-top:0pt;rotation:0f;z-index:251662336;" o:ole="f" fillcolor="#FFFFFF" filled="f" o:preferrelative="t" stroked="f" coordorigin="0,0" coordsize="21600,21600">
            <v:fill on="f" color2="#FFFFFF" focus="0%"/>
            <v:imagedata cropright="6858f" gain="65536f" blacklevel="0f" gamma="0" o:title="" r:id="rId25"/>
            <o:lock v:ext="edit" position="f" selection="f" grouping="f" rotation="f" cropping="f" text="f" aspectratio="t"/>
            <w10:wrap type="square"/>
          </v:shape>
        </w:pict>
      </w:r>
    </w:p>
    <w:tbl>
      <w:tblPr>
        <w:tblpPr w:leftFromText="180" w:rightFromText="180" w:vertAnchor="text" w:horzAnchor="margin" w:tblpXSpec="left" w:tblpY="171"/>
        <w:tblW w:w="99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52"/>
        <w:gridCol w:w="63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2" w:hRule="atLeast"/>
        </w:trPr>
        <w:tc>
          <w:tcPr>
            <w:tcW w:w="3652" w:type="dxa"/>
            <w:vMerge w:val="restart"/>
            <w:tcBorders>
              <w:right w:val="single" w:color="FFFFFF" w:sz="4" w:space="0"/>
            </w:tcBorders>
            <w:shd w:val="clear" w:color="auto" w:fill="FFFFFF"/>
            <w:vAlign w:val="center"/>
          </w:tcPr>
          <w:p>
            <w:pPr>
              <w:snapToGrid w:val="0"/>
              <w:spacing w:line="276" w:lineRule="auto"/>
              <w:ind w:right="113" w:rightChars="47"/>
              <w:jc w:val="both"/>
              <w:rPr>
                <w:rFonts w:ascii="Arial" w:hAnsi="Arial" w:cs="Arial"/>
                <w:sz w:val="28"/>
              </w:rPr>
            </w:pPr>
          </w:p>
        </w:tc>
        <w:tc>
          <w:tcPr>
            <w:tcW w:w="6327" w:type="dxa"/>
            <w:tcBorders>
              <w:left w:val="single" w:color="FFFFFF" w:sz="4" w:space="0"/>
            </w:tcBorders>
            <w:shd w:val="clear" w:color="auto" w:fill="B2A1C7"/>
            <w:vAlign w:val="center"/>
          </w:tcPr>
          <w:p>
            <w:pPr>
              <w:snapToGrid w:val="0"/>
              <w:spacing w:line="276" w:lineRule="auto"/>
              <w:ind w:right="113" w:rightChars="47"/>
              <w:jc w:val="both"/>
              <w:rPr>
                <w:rFonts w:ascii="Arial" w:hAnsi="Arial" w:cs="Arial"/>
                <w:sz w:val="28"/>
              </w:rPr>
            </w:pPr>
            <w:r>
              <w:rPr>
                <w:rFonts w:hint="eastAsia" w:ascii="Arial" w:hAnsi="Arial" w:eastAsia="華康粗黑體" w:cs="Arial"/>
                <w:b/>
                <w:kern w:val="0"/>
                <w:sz w:val="28"/>
                <w:szCs w:val="28"/>
              </w:rPr>
              <w:t>食 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0" w:hRule="atLeast"/>
        </w:trPr>
        <w:tc>
          <w:tcPr>
            <w:tcW w:w="3652" w:type="dxa"/>
            <w:vMerge w:val="continue"/>
            <w:tcBorders>
              <w:right w:val="single" w:color="FFFFFF" w:sz="4" w:space="0"/>
            </w:tcBorders>
            <w:shd w:val="clear" w:color="auto" w:fill="FFFFFF"/>
            <w:vAlign w:val="top"/>
          </w:tcPr>
          <w:p/>
        </w:tc>
        <w:tc>
          <w:tcPr>
            <w:tcW w:w="6327" w:type="dxa"/>
            <w:tcBorders>
              <w:left w:val="single" w:color="FFFFFF" w:sz="4" w:space="0"/>
            </w:tcBorders>
            <w:shd w:val="clear" w:color="auto" w:fill="FFFFFF"/>
            <w:vAlign w:val="top"/>
          </w:tcPr>
          <w:p>
            <w:pPr>
              <w:pStyle w:val="12"/>
              <w:numPr>
                <w:ilvl w:val="0"/>
                <w:numId w:val="3"/>
              </w:numPr>
              <w:ind w:leftChars="0"/>
              <w:rPr>
                <w:rFonts w:ascii="Arial" w:hAnsi="Arial" w:eastAsia="華康中黑體" w:cs="Arial"/>
                <w:sz w:val="22"/>
                <w:szCs w:val="22"/>
              </w:rPr>
            </w:pPr>
            <w:r>
              <w:rPr>
                <w:rFonts w:ascii="Arial" w:hAnsi="Arial" w:eastAsia="華康中黑體" w:cs="Arial"/>
                <w:sz w:val="22"/>
                <w:szCs w:val="22"/>
              </w:rPr>
              <w:t>旅遊期間</w:t>
            </w:r>
            <w:r>
              <w:rPr>
                <w:rFonts w:hint="eastAsia" w:ascii="Arial" w:hAnsi="Arial" w:eastAsia="華康中黑體" w:cs="Arial"/>
                <w:sz w:val="22"/>
                <w:szCs w:val="22"/>
              </w:rPr>
              <w:t>：</w:t>
            </w:r>
            <w:r>
              <w:rPr>
                <w:rFonts w:ascii="Arial" w:hAnsi="Arial" w:eastAsia="華康中黑體" w:cs="Arial"/>
                <w:sz w:val="22"/>
                <w:szCs w:val="22"/>
              </w:rPr>
              <w:t>雙人房旅館住宿</w:t>
            </w:r>
          </w:p>
          <w:p>
            <w:pPr>
              <w:pStyle w:val="12"/>
              <w:numPr>
                <w:ilvl w:val="0"/>
                <w:numId w:val="3"/>
              </w:numPr>
              <w:ind w:leftChars="0"/>
              <w:rPr>
                <w:rFonts w:ascii="Arial" w:hAnsi="Arial" w:eastAsia="華康中黑體" w:cs="Arial"/>
                <w:sz w:val="20"/>
              </w:rPr>
            </w:pPr>
            <w:r>
              <w:rPr>
                <w:rFonts w:hint="eastAsia" w:ascii="Arial" w:hAnsi="Arial" w:eastAsia="華康中黑體" w:cs="Arial"/>
                <w:sz w:val="22"/>
                <w:szCs w:val="22"/>
              </w:rPr>
              <w:t>旅遊期間提供</w:t>
            </w:r>
            <w:r>
              <w:rPr>
                <w:rFonts w:ascii="Arial" w:hAnsi="Arial" w:eastAsia="華康中黑體" w:cs="Arial"/>
                <w:sz w:val="22"/>
                <w:szCs w:val="22"/>
              </w:rPr>
              <w:t>三餐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0" w:hRule="atLeast"/>
        </w:trPr>
        <w:tc>
          <w:tcPr>
            <w:tcW w:w="3652" w:type="dxa"/>
            <w:vMerge w:val="continue"/>
            <w:tcBorders>
              <w:right w:val="single" w:color="FFFFFF" w:sz="4" w:space="0"/>
            </w:tcBorders>
            <w:shd w:val="clear" w:color="auto" w:fill="FFFFFF"/>
            <w:vAlign w:val="center"/>
          </w:tcPr>
          <w:p>
            <w:pPr>
              <w:rPr>
                <w:rFonts w:ascii="Arial" w:hAnsi="Arial" w:cs="Arial"/>
                <w:sz w:val="28"/>
                <w:szCs w:val="28"/>
              </w:rPr>
            </w:pPr>
          </w:p>
        </w:tc>
        <w:tc>
          <w:tcPr>
            <w:tcW w:w="6327" w:type="dxa"/>
            <w:tcBorders>
              <w:left w:val="single" w:color="FFFFFF" w:sz="4" w:space="0"/>
            </w:tcBorders>
            <w:shd w:val="clear" w:color="auto" w:fill="B2A1C7"/>
            <w:vAlign w:val="center"/>
          </w:tcPr>
          <w:p>
            <w:pPr>
              <w:snapToGrid w:val="0"/>
              <w:spacing w:line="276" w:lineRule="auto"/>
              <w:ind w:right="113" w:rightChars="47"/>
              <w:jc w:val="both"/>
              <w:rPr>
                <w:rFonts w:ascii="Arial" w:hAnsi="Arial" w:cs="Arial"/>
                <w:sz w:val="28"/>
                <w:szCs w:val="28"/>
              </w:rPr>
            </w:pPr>
            <w:r>
              <w:rPr>
                <w:rFonts w:hint="eastAsia" w:ascii="Arial" w:hAnsi="Arial" w:eastAsia="華康粗黑體" w:cs="Arial"/>
                <w:b/>
                <w:kern w:val="0"/>
                <w:sz w:val="28"/>
                <w:szCs w:val="28"/>
              </w:rPr>
              <w:t>交 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0" w:hRule="atLeast"/>
        </w:trPr>
        <w:tc>
          <w:tcPr>
            <w:tcW w:w="3652" w:type="dxa"/>
            <w:vMerge w:val="continue"/>
            <w:tcBorders>
              <w:right w:val="single" w:color="FFFFFF" w:sz="4" w:space="0"/>
            </w:tcBorders>
            <w:shd w:val="clear" w:color="auto" w:fill="FFFFFF"/>
            <w:vAlign w:val="center"/>
          </w:tcPr>
          <w:p>
            <w:pPr>
              <w:rPr>
                <w:rFonts w:ascii="Arial" w:hAnsi="Arial" w:cs="Arial"/>
                <w:sz w:val="28"/>
                <w:szCs w:val="28"/>
              </w:rPr>
            </w:pPr>
          </w:p>
        </w:tc>
        <w:tc>
          <w:tcPr>
            <w:tcW w:w="6327" w:type="dxa"/>
            <w:tcBorders>
              <w:left w:val="single" w:color="FFFFFF" w:sz="4" w:space="0"/>
            </w:tcBorders>
            <w:vAlign w:val="top"/>
          </w:tcPr>
          <w:p>
            <w:pPr>
              <w:pStyle w:val="12"/>
              <w:numPr>
                <w:ilvl w:val="0"/>
                <w:numId w:val="3"/>
              </w:numPr>
              <w:ind w:leftChars="0"/>
            </w:pPr>
            <w:r>
              <w:rPr>
                <w:rFonts w:ascii="Arial" w:hAnsi="Arial" w:eastAsia="華康中黑體" w:cs="Arial"/>
                <w:sz w:val="22"/>
                <w:szCs w:val="22"/>
              </w:rPr>
              <w:t>旅遊行程：遊覽車(coach)接送</w:t>
            </w:r>
          </w:p>
        </w:tc>
      </w:tr>
    </w:tbl>
    <w:p/>
    <w:p/>
    <w:p/>
    <w:tbl>
      <w:tblPr>
        <w:tblpPr w:leftFromText="180" w:rightFromText="180" w:vertAnchor="text" w:horzAnchor="margin" w:tblpX="28" w:tblpY="9"/>
        <w:tblW w:w="102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
      <w:tblGrid>
        <w:gridCol w:w="595"/>
        <w:gridCol w:w="3828"/>
        <w:gridCol w:w="767"/>
        <w:gridCol w:w="4903"/>
        <w:gridCol w:w="1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gridAfter w:val="1"/>
          <w:wAfter w:w="141" w:type="dxa"/>
          <w:trHeight w:val="575" w:hRule="atLeast"/>
        </w:trPr>
        <w:tc>
          <w:tcPr>
            <w:tcW w:w="10093" w:type="dxa"/>
            <w:gridSpan w:val="4"/>
            <w:tcBorders>
              <w:right w:val="single" w:color="A6A6A6" w:sz="4" w:space="0"/>
            </w:tcBorders>
            <w:shd w:val="clear" w:color="auto" w:fill="595959"/>
            <w:vAlign w:val="center"/>
          </w:tcPr>
          <w:p>
            <w:pPr>
              <w:snapToGrid w:val="0"/>
              <w:ind w:left="113" w:leftChars="47"/>
              <w:jc w:val="both"/>
              <w:rPr>
                <w:rFonts w:ascii="Arial" w:hAnsi="Arial" w:eastAsia="華康粗黑體" w:cs="Arial"/>
                <w:color w:val="FFFFFF"/>
                <w:sz w:val="32"/>
                <w:szCs w:val="32"/>
              </w:rPr>
            </w:pPr>
            <w:r>
              <w:rPr>
                <w:rFonts w:hint="eastAsia" w:ascii="Arial" w:hAnsi="Arial" w:eastAsia="華康粗黑體" w:cs="Arial"/>
                <w:b/>
                <w:color w:val="FFFFFF"/>
                <w:spacing w:val="30"/>
                <w:kern w:val="0"/>
                <w:sz w:val="28"/>
                <w:szCs w:val="28"/>
                <w:fitText w:val="2240" w:id="0"/>
              </w:rPr>
              <w:t>費用包含內</w:t>
            </w:r>
            <w:r>
              <w:rPr>
                <w:rFonts w:hint="eastAsia" w:ascii="Arial" w:hAnsi="Arial" w:eastAsia="華康粗黑體" w:cs="Arial"/>
                <w:b/>
                <w:color w:val="FFFFFF"/>
                <w:spacing w:val="22"/>
                <w:kern w:val="0"/>
                <w:sz w:val="28"/>
                <w:szCs w:val="28"/>
                <w:fitText w:val="2240" w:id="0"/>
              </w:rPr>
              <w:t>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gridAfter w:val="1"/>
          <w:wAfter w:w="141" w:type="dxa"/>
          <w:cantSplit/>
          <w:trHeight w:val="984" w:hRule="atLeast"/>
        </w:trPr>
        <w:tc>
          <w:tcPr>
            <w:tcW w:w="595" w:type="dxa"/>
            <w:tcBorders>
              <w:top w:val="single" w:color="FFFFFF" w:sz="4" w:space="0"/>
              <w:bottom w:val="single" w:color="FFFFFF" w:sz="4" w:space="0"/>
            </w:tcBorders>
            <w:shd w:val="clear" w:color="auto" w:fill="595959"/>
            <w:textDirection w:val="tbRlV"/>
            <w:vAlign w:val="center"/>
          </w:tcPr>
          <w:p>
            <w:pPr>
              <w:ind w:left="113" w:leftChars="47"/>
              <w:jc w:val="center"/>
              <w:rPr>
                <w:rFonts w:ascii="Arial" w:hAnsi="Arial" w:eastAsia="華康粗黑體" w:cs="Arial"/>
                <w:b/>
                <w:color w:val="FFFFFF"/>
              </w:rPr>
            </w:pPr>
            <w:r>
              <w:rPr>
                <w:rFonts w:hint="eastAsia" w:ascii="Arial" w:hAnsi="Arial" w:eastAsia="華康粗黑體" w:cs="Arial"/>
                <w:b/>
                <w:color w:val="FFFFFF"/>
              </w:rPr>
              <w:t>交  通</w:t>
            </w:r>
          </w:p>
        </w:tc>
        <w:tc>
          <w:tcPr>
            <w:tcW w:w="9498" w:type="dxa"/>
            <w:gridSpan w:val="3"/>
            <w:tcBorders>
              <w:bottom w:val="single" w:color="F2F2F2" w:sz="4" w:space="0"/>
              <w:right w:val="single" w:color="A6A6A6" w:sz="4" w:space="0"/>
            </w:tcBorders>
            <w:shd w:val="clear" w:color="auto" w:fill="D9D9D9"/>
            <w:vAlign w:val="center"/>
          </w:tcPr>
          <w:p>
            <w:pPr>
              <w:numPr>
                <w:ilvl w:val="0"/>
                <w:numId w:val="4"/>
              </w:numPr>
              <w:rPr>
                <w:rFonts w:ascii="Arial" w:hAnsi="Arial" w:eastAsia="華康中黑體" w:cs="Arial"/>
                <w:kern w:val="0"/>
                <w:sz w:val="20"/>
                <w:szCs w:val="20"/>
                <w:lang w:val="zh-TW"/>
              </w:rPr>
            </w:pPr>
            <w:r>
              <w:rPr>
                <w:rFonts w:ascii="Arial" w:hAnsi="Arial" w:eastAsia="華康中黑體" w:cs="Arial"/>
                <w:kern w:val="0"/>
                <w:sz w:val="20"/>
                <w:szCs w:val="20"/>
              </w:rPr>
              <w:t>台北</w:t>
            </w:r>
            <w:r>
              <w:rPr>
                <w:rFonts w:ascii="Arial" w:hAnsi="Arial" w:eastAsia="華康中黑體" w:cs="Arial"/>
                <w:kern w:val="0"/>
                <w:sz w:val="20"/>
                <w:szCs w:val="20"/>
              </w:rPr>
              <w:sym w:font="Courier New" w:char="F0E0"/>
            </w:r>
            <w:r>
              <w:rPr>
                <w:rFonts w:hint="eastAsia" w:ascii="Arial" w:hAnsi="Arial" w:eastAsia="華康中黑體" w:cs="Arial"/>
                <w:kern w:val="0"/>
                <w:sz w:val="20"/>
                <w:szCs w:val="20"/>
              </w:rPr>
              <w:t>雪梨；雪梨</w:t>
            </w:r>
            <w:r>
              <w:rPr>
                <w:rFonts w:ascii="Arial" w:hAnsi="Arial" w:eastAsia="華康中黑體" w:cs="Arial"/>
                <w:kern w:val="0"/>
                <w:sz w:val="20"/>
                <w:szCs w:val="20"/>
              </w:rPr>
              <w:sym w:font="Courier New" w:char="F0E0"/>
            </w:r>
            <w:r>
              <w:rPr>
                <w:rFonts w:ascii="Arial" w:hAnsi="Arial" w:eastAsia="華康中黑體" w:cs="Arial"/>
                <w:kern w:val="0"/>
                <w:sz w:val="20"/>
                <w:szCs w:val="20"/>
              </w:rPr>
              <w:t>布里斯本</w:t>
            </w:r>
            <w:r>
              <w:rPr>
                <w:rFonts w:hint="eastAsia" w:ascii="Arial" w:hAnsi="Arial" w:eastAsia="華康中黑體" w:cs="Arial"/>
                <w:kern w:val="0"/>
                <w:sz w:val="20"/>
                <w:szCs w:val="20"/>
              </w:rPr>
              <w:t>；</w:t>
            </w:r>
            <w:r>
              <w:rPr>
                <w:rFonts w:ascii="Arial" w:hAnsi="Arial" w:eastAsia="華康中黑體" w:cs="Arial"/>
                <w:kern w:val="0"/>
                <w:sz w:val="20"/>
                <w:szCs w:val="20"/>
              </w:rPr>
              <w:t>布里斯本</w:t>
            </w:r>
            <w:r>
              <w:rPr>
                <w:rFonts w:ascii="Arial" w:hAnsi="Arial" w:eastAsia="華康中黑體" w:cs="Arial"/>
                <w:kern w:val="0"/>
                <w:sz w:val="20"/>
                <w:szCs w:val="20"/>
              </w:rPr>
              <w:sym w:font="Courier New" w:char="F0E0"/>
            </w:r>
            <w:r>
              <w:rPr>
                <w:rFonts w:ascii="Arial" w:hAnsi="Arial" w:eastAsia="華康中黑體" w:cs="Arial"/>
                <w:kern w:val="0"/>
                <w:sz w:val="20"/>
                <w:szCs w:val="20"/>
              </w:rPr>
              <w:t>台北團體經濟艙來回機票</w:t>
            </w:r>
            <w:r>
              <w:rPr>
                <w:rFonts w:ascii="Arial" w:hAnsi="Arial" w:eastAsia="華康中黑體" w:cs="Arial"/>
                <w:kern w:val="0"/>
                <w:sz w:val="20"/>
                <w:szCs w:val="20"/>
                <w:highlight w:val="yellow"/>
              </w:rPr>
              <w:t>(</w:t>
            </w:r>
            <w:r>
              <w:rPr>
                <w:rFonts w:ascii="Arial" w:hAnsi="Arial" w:eastAsia="華康中黑體" w:cs="Arial"/>
                <w:b/>
                <w:kern w:val="0"/>
                <w:sz w:val="20"/>
                <w:szCs w:val="20"/>
                <w:highlight w:val="yellow"/>
                <w:u w:val="single"/>
                <w:shd w:val="pct10" w:color="auto" w:fill="FFFFFF"/>
              </w:rPr>
              <w:t>含</w:t>
            </w:r>
            <w:r>
              <w:rPr>
                <w:rFonts w:ascii="Arial" w:hAnsi="Arial" w:eastAsia="華康中黑體" w:cs="Arial"/>
                <w:b/>
                <w:color w:val="000000"/>
                <w:sz w:val="20"/>
                <w:szCs w:val="20"/>
                <w:highlight w:val="yellow"/>
                <w:u w:val="single"/>
                <w:shd w:val="pct10" w:color="auto" w:fill="FFFFFF"/>
              </w:rPr>
              <w:t>機場稅、燃料稅</w:t>
            </w:r>
            <w:r>
              <w:rPr>
                <w:rFonts w:ascii="Arial" w:hAnsi="Arial" w:eastAsia="華康中黑體" w:cs="Arial"/>
                <w:color w:val="000000"/>
                <w:sz w:val="20"/>
                <w:szCs w:val="20"/>
                <w:highlight w:val="yellow"/>
              </w:rPr>
              <w:t>)</w:t>
            </w:r>
          </w:p>
          <w:p>
            <w:pPr>
              <w:numPr>
                <w:ilvl w:val="0"/>
                <w:numId w:val="4"/>
              </w:numPr>
              <w:rPr>
                <w:rFonts w:ascii="Arial" w:hAnsi="Arial" w:eastAsia="華康中黑體" w:cs="Arial"/>
                <w:kern w:val="0"/>
                <w:sz w:val="20"/>
                <w:szCs w:val="20"/>
                <w:lang w:val="zh-TW"/>
              </w:rPr>
            </w:pPr>
            <w:r>
              <w:rPr>
                <w:rFonts w:ascii="Arial" w:hAnsi="Arial" w:eastAsia="華康中黑體" w:cs="Arial"/>
                <w:kern w:val="0"/>
                <w:sz w:val="20"/>
                <w:szCs w:val="20"/>
              </w:rPr>
              <w:t>每日往返學校及寄宿家庭之交通安排</w:t>
            </w:r>
          </w:p>
          <w:p>
            <w:pPr>
              <w:numPr>
                <w:ilvl w:val="0"/>
                <w:numId w:val="4"/>
              </w:numPr>
              <w:rPr>
                <w:rFonts w:ascii="Arial" w:hAnsi="Arial" w:eastAsia="華康中黑體" w:cs="Arial"/>
                <w:kern w:val="0"/>
                <w:sz w:val="20"/>
                <w:szCs w:val="20"/>
                <w:lang w:val="zh-TW"/>
              </w:rPr>
            </w:pPr>
            <w:r>
              <w:rPr>
                <w:rFonts w:ascii="Arial" w:hAnsi="Arial" w:eastAsia="華康中黑體" w:cs="Arial"/>
                <w:kern w:val="0"/>
                <w:sz w:val="20"/>
                <w:szCs w:val="20"/>
              </w:rPr>
              <w:t>研習期間校外參訪行程所需之交通費用</w:t>
            </w:r>
          </w:p>
          <w:p>
            <w:pPr>
              <w:pStyle w:val="12"/>
              <w:numPr>
                <w:ilvl w:val="0"/>
                <w:numId w:val="4"/>
              </w:numPr>
              <w:ind w:leftChars="0"/>
              <w:rPr>
                <w:rFonts w:ascii="Arial" w:hAnsi="Arial" w:eastAsia="華康中黑體" w:cs="Arial"/>
                <w:kern w:val="0"/>
                <w:sz w:val="20"/>
                <w:szCs w:val="20"/>
                <w:lang w:val="zh-TW"/>
              </w:rPr>
            </w:pPr>
            <w:r>
              <w:rPr>
                <w:rFonts w:hint="eastAsia" w:ascii="Arial" w:hAnsi="Arial" w:eastAsia="華康中黑體" w:cs="Arial"/>
                <w:kern w:val="0"/>
                <w:sz w:val="20"/>
                <w:szCs w:val="20"/>
              </w:rPr>
              <w:t xml:space="preserve">旅遊期間行程所需之交通費用 </w:t>
            </w:r>
            <w:r>
              <w:rPr>
                <w:rFonts w:hint="eastAsia" w:ascii="Arial" w:hAnsi="Arial" w:eastAsia="華康中黑體" w:cs="Arial"/>
                <w:kern w:val="0"/>
                <w:sz w:val="20"/>
                <w:szCs w:val="20"/>
                <w:highlight w:val="yellow"/>
              </w:rPr>
              <w:t>(</w:t>
            </w:r>
            <w:r>
              <w:rPr>
                <w:rFonts w:hint="eastAsia" w:ascii="Arial" w:hAnsi="Arial" w:eastAsia="華康中黑體" w:cs="Arial"/>
                <w:b/>
                <w:color w:val="000000"/>
                <w:sz w:val="20"/>
                <w:szCs w:val="20"/>
                <w:highlight w:val="yellow"/>
                <w:u w:val="single"/>
                <w:shd w:val="pct10" w:color="auto" w:fill="FFFFFF"/>
              </w:rPr>
              <w:t>含司機、導遊小費</w:t>
            </w:r>
            <w:r>
              <w:rPr>
                <w:rFonts w:hint="eastAsia" w:ascii="Arial" w:hAnsi="Arial" w:eastAsia="華康中黑體" w:cs="Arial"/>
                <w:kern w:val="0"/>
                <w:sz w:val="20"/>
                <w:szCs w:val="20"/>
                <w:highlight w:val="yellow"/>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gridAfter w:val="1"/>
          <w:wAfter w:w="141" w:type="dxa"/>
          <w:cantSplit/>
          <w:trHeight w:val="878" w:hRule="atLeast"/>
        </w:trPr>
        <w:tc>
          <w:tcPr>
            <w:tcW w:w="595" w:type="dxa"/>
            <w:tcBorders>
              <w:top w:val="single" w:color="FFFFFF" w:sz="4" w:space="0"/>
              <w:bottom w:val="single" w:color="FFFFFF" w:sz="4" w:space="0"/>
            </w:tcBorders>
            <w:shd w:val="clear" w:color="auto" w:fill="595959"/>
            <w:textDirection w:val="tbRlV"/>
            <w:vAlign w:val="center"/>
          </w:tcPr>
          <w:p>
            <w:pPr>
              <w:ind w:left="113" w:leftChars="47"/>
              <w:jc w:val="center"/>
              <w:rPr>
                <w:rFonts w:ascii="Arial" w:hAnsi="Arial" w:eastAsia="華康粗黑體" w:cs="Arial"/>
                <w:b/>
                <w:color w:val="FFFFFF"/>
              </w:rPr>
            </w:pPr>
            <w:r>
              <w:rPr>
                <w:rFonts w:hint="eastAsia" w:ascii="Arial" w:hAnsi="Arial" w:eastAsia="華康粗黑體" w:cs="Arial"/>
                <w:b/>
                <w:color w:val="FFFFFF"/>
              </w:rPr>
              <w:t>課  程</w:t>
            </w:r>
          </w:p>
        </w:tc>
        <w:tc>
          <w:tcPr>
            <w:tcW w:w="9498" w:type="dxa"/>
            <w:gridSpan w:val="3"/>
            <w:tcBorders>
              <w:top w:val="single" w:color="F2F2F2" w:sz="4" w:space="0"/>
              <w:bottom w:val="single" w:color="F2F2F2" w:sz="4" w:space="0"/>
              <w:right w:val="single" w:color="A6A6A6" w:sz="4" w:space="0"/>
            </w:tcBorders>
            <w:vAlign w:val="top"/>
          </w:tcPr>
          <w:p>
            <w:pPr>
              <w:numPr>
                <w:ilvl w:val="0"/>
                <w:numId w:val="5"/>
              </w:numPr>
              <w:tabs>
                <w:tab w:val="left" w:pos="340"/>
                <w:tab w:val="clear" w:pos="480"/>
              </w:tabs>
              <w:ind w:hanging="423"/>
              <w:rPr>
                <w:rFonts w:ascii="Arial" w:hAnsi="Arial" w:eastAsia="華康中黑體" w:cs="Arial"/>
                <w:kern w:val="0"/>
                <w:sz w:val="20"/>
                <w:szCs w:val="20"/>
              </w:rPr>
            </w:pPr>
            <w:r>
              <w:rPr>
                <w:rFonts w:ascii="Arial" w:hAnsi="Arial" w:eastAsia="華康中黑體" w:cs="Arial"/>
                <w:kern w:val="0"/>
                <w:sz w:val="20"/>
                <w:szCs w:val="20"/>
              </w:rPr>
              <w:t>報名費；入學分班費用；新生訓練; 結業典禮；學校校內設施使用</w:t>
            </w:r>
          </w:p>
          <w:p>
            <w:pPr>
              <w:numPr>
                <w:ilvl w:val="0"/>
                <w:numId w:val="5"/>
              </w:numPr>
              <w:tabs>
                <w:tab w:val="left" w:pos="340"/>
                <w:tab w:val="clear" w:pos="480"/>
              </w:tabs>
              <w:ind w:hanging="423"/>
              <w:rPr>
                <w:rFonts w:ascii="Arial" w:hAnsi="Arial" w:eastAsia="華康中黑體" w:cs="Arial"/>
                <w:kern w:val="0"/>
                <w:sz w:val="20"/>
                <w:szCs w:val="20"/>
              </w:rPr>
            </w:pPr>
            <w:r>
              <w:rPr>
                <w:rFonts w:ascii="Arial" w:hAnsi="Arial" w:eastAsia="華康中黑體" w:cs="Arial"/>
                <w:kern w:val="0"/>
                <w:sz w:val="20"/>
                <w:szCs w:val="20"/>
              </w:rPr>
              <w:t>英語課程(或校外教學參訪)及參與當地正規課程費用</w:t>
            </w:r>
          </w:p>
          <w:p>
            <w:pPr>
              <w:numPr>
                <w:ilvl w:val="0"/>
                <w:numId w:val="5"/>
              </w:numPr>
              <w:tabs>
                <w:tab w:val="left" w:pos="340"/>
                <w:tab w:val="clear" w:pos="480"/>
              </w:tabs>
              <w:ind w:hanging="423"/>
              <w:rPr>
                <w:rFonts w:ascii="Arial" w:hAnsi="Arial" w:eastAsia="華康中黑體" w:cs="Arial"/>
                <w:kern w:val="0"/>
                <w:sz w:val="20"/>
                <w:szCs w:val="20"/>
              </w:rPr>
            </w:pPr>
            <w:r>
              <w:rPr>
                <w:rFonts w:ascii="Arial" w:hAnsi="Arial" w:eastAsia="華康中黑體" w:cs="Arial"/>
                <w:kern w:val="0"/>
                <w:sz w:val="20"/>
                <w:szCs w:val="20"/>
              </w:rPr>
              <w:t>課程結束後將頒發結業證書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gridAfter w:val="1"/>
          <w:wAfter w:w="141" w:type="dxa"/>
          <w:cantSplit/>
          <w:trHeight w:val="626" w:hRule="atLeast"/>
        </w:trPr>
        <w:tc>
          <w:tcPr>
            <w:tcW w:w="595" w:type="dxa"/>
            <w:tcBorders>
              <w:top w:val="single" w:color="FFFFFF" w:sz="4" w:space="0"/>
              <w:bottom w:val="single" w:color="FFFFFF" w:sz="4" w:space="0"/>
            </w:tcBorders>
            <w:shd w:val="clear" w:color="auto" w:fill="595959"/>
            <w:textDirection w:val="tbRlV"/>
            <w:vAlign w:val="center"/>
          </w:tcPr>
          <w:p>
            <w:pPr>
              <w:ind w:left="113" w:leftChars="47"/>
              <w:jc w:val="center"/>
              <w:rPr>
                <w:rFonts w:ascii="Arial" w:hAnsi="Arial" w:eastAsia="華康粗黑體" w:cs="Arial"/>
                <w:b/>
                <w:color w:val="FFFFFF"/>
              </w:rPr>
            </w:pPr>
            <w:r>
              <w:rPr>
                <w:rFonts w:hint="eastAsia" w:ascii="Arial" w:hAnsi="Arial" w:eastAsia="華康粗黑體" w:cs="Arial"/>
                <w:b/>
                <w:color w:val="FFFFFF"/>
              </w:rPr>
              <w:t>住 宿</w:t>
            </w:r>
          </w:p>
        </w:tc>
        <w:tc>
          <w:tcPr>
            <w:tcW w:w="9498" w:type="dxa"/>
            <w:gridSpan w:val="3"/>
            <w:tcBorders>
              <w:top w:val="single" w:color="F2F2F2" w:sz="4" w:space="0"/>
              <w:bottom w:val="single" w:color="F2F2F2" w:sz="4" w:space="0"/>
              <w:right w:val="single" w:color="A6A6A6" w:sz="4" w:space="0"/>
            </w:tcBorders>
            <w:shd w:val="clear" w:color="auto" w:fill="D9D9D9"/>
            <w:vAlign w:val="top"/>
          </w:tcPr>
          <w:p>
            <w:pPr>
              <w:numPr>
                <w:ilvl w:val="0"/>
                <w:numId w:val="5"/>
              </w:numPr>
              <w:tabs>
                <w:tab w:val="left" w:pos="340"/>
                <w:tab w:val="clear" w:pos="480"/>
              </w:tabs>
              <w:ind w:hanging="423"/>
              <w:rPr>
                <w:rFonts w:ascii="Arial" w:hAnsi="Arial" w:eastAsia="華康中黑體" w:cs="Arial"/>
                <w:kern w:val="0"/>
                <w:sz w:val="20"/>
                <w:szCs w:val="20"/>
              </w:rPr>
            </w:pPr>
            <w:r>
              <w:rPr>
                <w:rFonts w:hint="eastAsia" w:ascii="Arial" w:hAnsi="Arial" w:eastAsia="華康中黑體" w:cs="Arial"/>
                <w:kern w:val="0"/>
                <w:sz w:val="20"/>
                <w:szCs w:val="20"/>
              </w:rPr>
              <w:t>旅遊期間雙人房旅館住宿費用；提供每日三餐</w:t>
            </w:r>
          </w:p>
          <w:p>
            <w:pPr>
              <w:numPr>
                <w:ilvl w:val="0"/>
                <w:numId w:val="5"/>
              </w:numPr>
              <w:tabs>
                <w:tab w:val="left" w:pos="340"/>
                <w:tab w:val="clear" w:pos="480"/>
              </w:tabs>
              <w:ind w:hanging="423"/>
              <w:rPr>
                <w:rFonts w:ascii="Arial" w:hAnsi="Arial" w:eastAsia="華康中黑體" w:cs="Arial"/>
                <w:kern w:val="0"/>
                <w:sz w:val="20"/>
                <w:szCs w:val="20"/>
              </w:rPr>
            </w:pPr>
            <w:r>
              <w:rPr>
                <w:rFonts w:ascii="Arial" w:hAnsi="Arial" w:eastAsia="華康中黑體" w:cs="Arial"/>
                <w:kern w:val="0"/>
                <w:sz w:val="20"/>
                <w:szCs w:val="20"/>
              </w:rPr>
              <w:t>研習期間寄宿家庭住宿費用</w:t>
            </w:r>
            <w:r>
              <w:rPr>
                <w:rFonts w:hint="eastAsia" w:ascii="Arial" w:hAnsi="Arial" w:eastAsia="華康中黑體" w:cs="Arial"/>
                <w:kern w:val="0"/>
                <w:sz w:val="20"/>
                <w:szCs w:val="20"/>
              </w:rPr>
              <w:t>；</w:t>
            </w:r>
            <w:r>
              <w:rPr>
                <w:rFonts w:ascii="Arial" w:hAnsi="Arial" w:eastAsia="華康中黑體" w:cs="Arial"/>
                <w:kern w:val="0"/>
                <w:sz w:val="20"/>
                <w:szCs w:val="20"/>
              </w:rPr>
              <w:t>寄宿家庭提供每日三餐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gridAfter w:val="1"/>
          <w:wAfter w:w="141" w:type="dxa"/>
          <w:cantSplit/>
          <w:trHeight w:val="392" w:hRule="atLeast"/>
        </w:trPr>
        <w:tc>
          <w:tcPr>
            <w:tcW w:w="595" w:type="dxa"/>
            <w:vMerge w:val="restart"/>
            <w:shd w:val="clear" w:color="auto" w:fill="595959"/>
            <w:textDirection w:val="tbRlV"/>
            <w:vAlign w:val="center"/>
          </w:tcPr>
          <w:p>
            <w:pPr>
              <w:ind w:left="113" w:leftChars="47"/>
              <w:jc w:val="center"/>
              <w:rPr>
                <w:rFonts w:ascii="Arial" w:hAnsi="Arial" w:eastAsia="華康粗黑體" w:cs="Arial"/>
                <w:b/>
                <w:color w:val="FFFFFF"/>
              </w:rPr>
            </w:pPr>
            <w:r>
              <w:rPr>
                <w:rFonts w:hint="eastAsia" w:ascii="Arial" w:hAnsi="Arial" w:eastAsia="華康粗黑體" w:cs="Arial"/>
                <w:b/>
                <w:color w:val="FFFFFF"/>
                <w:sz w:val="22"/>
              </w:rPr>
              <w:t>課外活動</w:t>
            </w:r>
          </w:p>
        </w:tc>
        <w:tc>
          <w:tcPr>
            <w:tcW w:w="9498" w:type="dxa"/>
            <w:gridSpan w:val="3"/>
            <w:tcBorders>
              <w:top w:val="nil"/>
              <w:right w:val="single" w:color="A6A6A6" w:sz="4" w:space="0"/>
            </w:tcBorders>
            <w:vAlign w:val="center"/>
          </w:tcPr>
          <w:p>
            <w:pPr>
              <w:pStyle w:val="12"/>
              <w:ind w:left="231" w:leftChars="0"/>
              <w:rPr>
                <w:rStyle w:val="19"/>
                <w:rFonts w:ascii="華康中黑體" w:hAnsi="Arial" w:eastAsia="華康中黑體" w:cs="Arial"/>
                <w:sz w:val="20"/>
                <w:szCs w:val="20"/>
              </w:rPr>
            </w:pPr>
            <w:r>
              <w:rPr>
                <w:rFonts w:hint="eastAsia" w:ascii="Arial" w:hAnsi="Arial" w:eastAsia="華康中黑體" w:cs="Arial"/>
                <w:kern w:val="0"/>
                <w:sz w:val="20"/>
                <w:szCs w:val="20"/>
              </w:rPr>
              <w:t>課表內各類課後娛樂與活動安排</w:t>
            </w:r>
            <w:r>
              <w:rPr>
                <w:rFonts w:ascii="Arial" w:hAnsi="Arial" w:eastAsia="華康中黑體" w:cs="Arial"/>
                <w:kern w:val="0"/>
                <w:sz w:val="20"/>
                <w:szCs w:val="20"/>
              </w:rPr>
              <w:t>(</w:t>
            </w:r>
            <w:r>
              <w:rPr>
                <w:rFonts w:hint="eastAsia" w:ascii="Arial" w:hAnsi="Arial" w:eastAsia="華康中黑體" w:cs="Arial"/>
                <w:kern w:val="0"/>
                <w:sz w:val="20"/>
                <w:szCs w:val="20"/>
              </w:rPr>
              <w:t>請參考課表</w:t>
            </w:r>
            <w:r>
              <w:rPr>
                <w:rFonts w:ascii="Arial" w:hAnsi="Arial" w:eastAsia="華康中黑體" w:cs="Arial"/>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gridAfter w:val="1"/>
          <w:wAfter w:w="141" w:type="dxa"/>
          <w:cantSplit/>
          <w:trHeight w:val="610" w:hRule="atLeast"/>
        </w:trPr>
        <w:tc>
          <w:tcPr>
            <w:tcW w:w="595" w:type="dxa"/>
            <w:vMerge w:val="continue"/>
            <w:shd w:val="clear" w:color="auto" w:fill="595959"/>
            <w:textDirection w:val="tbRlV"/>
            <w:vAlign w:val="center"/>
          </w:tcPr>
          <w:p>
            <w:pPr>
              <w:ind w:left="113" w:leftChars="47"/>
              <w:jc w:val="center"/>
              <w:rPr>
                <w:rFonts w:ascii="Arial" w:hAnsi="Arial" w:eastAsia="華康粗黑體" w:cs="Arial"/>
                <w:b/>
                <w:color w:val="FFFFFF"/>
              </w:rPr>
            </w:pPr>
          </w:p>
        </w:tc>
        <w:tc>
          <w:tcPr>
            <w:tcW w:w="4595" w:type="dxa"/>
            <w:gridSpan w:val="2"/>
            <w:tcBorders>
              <w:right w:val="single" w:color="FFFFFF" w:sz="4" w:space="0"/>
            </w:tcBorders>
            <w:vAlign w:val="center"/>
          </w:tcPr>
          <w:p>
            <w:pPr>
              <w:numPr>
                <w:ilvl w:val="0"/>
                <w:numId w:val="5"/>
              </w:numPr>
              <w:tabs>
                <w:tab w:val="left" w:pos="340"/>
                <w:tab w:val="clear" w:pos="480"/>
              </w:tabs>
              <w:ind w:hanging="423"/>
              <w:jc w:val="both"/>
              <w:rPr>
                <w:rFonts w:ascii="Arial" w:hAnsi="Arial" w:eastAsia="華康中黑體" w:cs="Arial"/>
                <w:kern w:val="0"/>
                <w:sz w:val="20"/>
                <w:szCs w:val="20"/>
              </w:rPr>
            </w:pPr>
            <w:r>
              <w:rPr>
                <w:rFonts w:ascii="Arial" w:hAnsi="Arial" w:eastAsia="華康中黑體" w:cs="Arial"/>
                <w:kern w:val="0"/>
                <w:sz w:val="20"/>
                <w:szCs w:val="20"/>
              </w:rPr>
              <w:t>龍柏無尾熊公園 (含門票)</w:t>
            </w:r>
          </w:p>
        </w:tc>
        <w:tc>
          <w:tcPr>
            <w:tcW w:w="4903" w:type="dxa"/>
            <w:tcBorders>
              <w:top w:val="nil"/>
              <w:left w:val="single" w:color="FFFFFF" w:sz="4" w:space="0"/>
              <w:right w:val="single" w:color="A6A6A6" w:sz="4" w:space="0"/>
            </w:tcBorders>
            <w:vAlign w:val="center"/>
          </w:tcPr>
          <w:p>
            <w:pPr>
              <w:ind w:left="480"/>
              <w:jc w:val="both"/>
              <w:rPr>
                <w:rFonts w:ascii="Arial" w:hAnsi="Arial" w:eastAsia="華康中黑體" w:cs="Arial"/>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gridAfter w:val="1"/>
          <w:wAfter w:w="141" w:type="dxa"/>
          <w:cantSplit/>
          <w:trHeight w:val="860" w:hRule="atLeast"/>
        </w:trPr>
        <w:tc>
          <w:tcPr>
            <w:tcW w:w="595" w:type="dxa"/>
            <w:tcBorders>
              <w:top w:val="single" w:color="FFFFFF" w:sz="4" w:space="0"/>
              <w:bottom w:val="single" w:color="FFFFFF" w:sz="4" w:space="0"/>
            </w:tcBorders>
            <w:shd w:val="clear" w:color="auto" w:fill="595959"/>
            <w:textDirection w:val="tbRlV"/>
            <w:vAlign w:val="center"/>
          </w:tcPr>
          <w:p>
            <w:pPr>
              <w:ind w:left="113" w:leftChars="47"/>
              <w:jc w:val="center"/>
              <w:rPr>
                <w:rFonts w:ascii="Arial" w:hAnsi="Arial" w:eastAsia="華康粗黑體" w:cs="Arial"/>
                <w:b/>
                <w:color w:val="FFFFFF"/>
              </w:rPr>
            </w:pPr>
            <w:r>
              <w:rPr>
                <w:rFonts w:hint="eastAsia" w:ascii="Arial" w:hAnsi="Arial" w:eastAsia="華康粗黑體" w:cs="Arial"/>
                <w:b/>
                <w:color w:val="FFFFFF"/>
              </w:rPr>
              <w:t>隨 團</w:t>
            </w:r>
          </w:p>
        </w:tc>
        <w:tc>
          <w:tcPr>
            <w:tcW w:w="9498" w:type="dxa"/>
            <w:gridSpan w:val="3"/>
            <w:tcBorders>
              <w:top w:val="single" w:color="F2F2F2" w:sz="4" w:space="0"/>
              <w:bottom w:val="single" w:color="F2F2F2" w:sz="4" w:space="0"/>
              <w:right w:val="single" w:color="A6A6A6" w:sz="4" w:space="0"/>
            </w:tcBorders>
            <w:shd w:val="clear" w:color="auto" w:fill="D9D9D9"/>
            <w:vAlign w:val="center"/>
          </w:tcPr>
          <w:p>
            <w:pPr>
              <w:pStyle w:val="12"/>
              <w:numPr>
                <w:ilvl w:val="0"/>
                <w:numId w:val="4"/>
              </w:numPr>
              <w:ind w:leftChars="0"/>
              <w:jc w:val="both"/>
              <w:rPr>
                <w:rFonts w:ascii="Arial" w:hAnsi="Arial" w:eastAsia="華康中黑體" w:cs="Arial"/>
                <w:kern w:val="0"/>
                <w:sz w:val="20"/>
                <w:szCs w:val="20"/>
              </w:rPr>
            </w:pPr>
            <w:r>
              <w:rPr>
                <w:rFonts w:ascii="Arial" w:hAnsi="Arial" w:eastAsia="華康中黑體" w:cs="Arial"/>
                <w:kern w:val="0"/>
                <w:sz w:val="20"/>
                <w:szCs w:val="20"/>
              </w:rPr>
              <w:t>本團達</w:t>
            </w:r>
            <w:r>
              <w:rPr>
                <w:rFonts w:hint="eastAsia" w:ascii="Arial" w:hAnsi="Arial" w:eastAsia="華康中黑體" w:cs="Arial"/>
                <w:kern w:val="0"/>
                <w:sz w:val="20"/>
                <w:szCs w:val="20"/>
              </w:rPr>
              <w:t>15</w:t>
            </w:r>
            <w:r>
              <w:rPr>
                <w:rFonts w:ascii="Arial" w:hAnsi="Arial" w:eastAsia="華康中黑體" w:cs="Arial"/>
                <w:kern w:val="0"/>
                <w:sz w:val="20"/>
                <w:szCs w:val="20"/>
              </w:rPr>
              <w:t>人以上即出團，由GEC派遣專業領隊人員乙名隨團照顧。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1333" w:hRule="atLeast"/>
        </w:trPr>
        <w:tc>
          <w:tcPr>
            <w:tcW w:w="595" w:type="dxa"/>
            <w:vMerge w:val="restart"/>
            <w:tcBorders>
              <w:top w:val="single" w:color="FFFFFF" w:sz="4" w:space="0"/>
            </w:tcBorders>
            <w:shd w:val="clear" w:color="auto" w:fill="595959"/>
            <w:textDirection w:val="tbRlV"/>
            <w:vAlign w:val="center"/>
          </w:tcPr>
          <w:p>
            <w:pPr>
              <w:ind w:left="113" w:leftChars="47"/>
              <w:jc w:val="center"/>
              <w:rPr>
                <w:rFonts w:ascii="Arial" w:hAnsi="Arial" w:eastAsia="華康粗黑體" w:cs="Arial"/>
                <w:b/>
                <w:color w:val="FFFFFF"/>
              </w:rPr>
            </w:pPr>
            <w:r>
              <w:rPr>
                <w:rFonts w:hint="eastAsia" w:ascii="Arial" w:hAnsi="Arial" w:eastAsia="華康粗黑體" w:cs="Arial"/>
                <w:b/>
                <w:color w:val="FFFFFF"/>
              </w:rPr>
              <w:t>超</w:t>
            </w:r>
            <w:r>
              <w:rPr>
                <w:rFonts w:ascii="Arial" w:hAnsi="Arial" w:eastAsia="華康粗黑體" w:cs="Arial"/>
                <w:b/>
                <w:color w:val="FFFFFF"/>
              </w:rPr>
              <w:t xml:space="preserve"> </w:t>
            </w:r>
            <w:r>
              <w:rPr>
                <w:rFonts w:hint="eastAsia" w:ascii="Arial" w:hAnsi="Arial" w:eastAsia="華康粗黑體" w:cs="Arial"/>
                <w:b/>
                <w:color w:val="FFFFFF"/>
              </w:rPr>
              <w:t>完</w:t>
            </w:r>
            <w:r>
              <w:rPr>
                <w:rFonts w:ascii="Arial" w:hAnsi="Arial" w:eastAsia="華康粗黑體" w:cs="Arial"/>
                <w:b/>
                <w:color w:val="FFFFFF"/>
              </w:rPr>
              <w:t xml:space="preserve"> </w:t>
            </w:r>
            <w:r>
              <w:rPr>
                <w:rFonts w:hint="eastAsia" w:ascii="Arial" w:hAnsi="Arial" w:eastAsia="華康粗黑體" w:cs="Arial"/>
                <w:b/>
                <w:color w:val="FFFFFF"/>
              </w:rPr>
              <w:t>善</w:t>
            </w:r>
            <w:r>
              <w:rPr>
                <w:rFonts w:ascii="Arial" w:hAnsi="Arial" w:eastAsia="華康粗黑體" w:cs="Arial"/>
                <w:b/>
                <w:color w:val="FFFFFF"/>
              </w:rPr>
              <w:t xml:space="preserve"> </w:t>
            </w:r>
            <w:r>
              <w:rPr>
                <w:rFonts w:hint="eastAsia" w:ascii="Arial" w:hAnsi="Arial" w:eastAsia="華康粗黑體" w:cs="Arial"/>
                <w:b/>
                <w:color w:val="FFFFFF"/>
              </w:rPr>
              <w:t>保</w:t>
            </w:r>
            <w:r>
              <w:rPr>
                <w:rFonts w:ascii="Arial" w:hAnsi="Arial" w:eastAsia="華康粗黑體" w:cs="Arial"/>
                <w:b/>
                <w:color w:val="FFFFFF"/>
              </w:rPr>
              <w:t xml:space="preserve"> </w:t>
            </w:r>
            <w:r>
              <w:rPr>
                <w:rFonts w:hint="eastAsia" w:ascii="Arial" w:hAnsi="Arial" w:eastAsia="華康粗黑體" w:cs="Arial"/>
                <w:b/>
                <w:color w:val="FFFFFF"/>
              </w:rPr>
              <w:t>險</w:t>
            </w:r>
            <w:r>
              <w:rPr>
                <w:rFonts w:ascii="Arial" w:hAnsi="Arial" w:eastAsia="華康粗黑體" w:cs="Arial"/>
                <w:b/>
                <w:color w:val="FFFFFF"/>
              </w:rPr>
              <w:t xml:space="preserve"> </w:t>
            </w:r>
            <w:r>
              <w:rPr>
                <w:rFonts w:hint="eastAsia" w:ascii="Arial" w:hAnsi="Arial" w:eastAsia="華康粗黑體" w:cs="Arial"/>
                <w:b/>
                <w:color w:val="FFFFFF"/>
              </w:rPr>
              <w:t>內</w:t>
            </w:r>
            <w:r>
              <w:rPr>
                <w:rFonts w:ascii="Arial" w:hAnsi="Arial" w:eastAsia="華康粗黑體" w:cs="Arial"/>
                <w:b/>
                <w:color w:val="FFFFFF"/>
              </w:rPr>
              <w:t xml:space="preserve"> </w:t>
            </w:r>
            <w:r>
              <w:rPr>
                <w:rFonts w:hint="eastAsia" w:ascii="Arial" w:hAnsi="Arial" w:eastAsia="華康粗黑體" w:cs="Arial"/>
                <w:b/>
                <w:color w:val="FFFFFF"/>
              </w:rPr>
              <w:t>容</w:t>
            </w:r>
          </w:p>
        </w:tc>
        <w:tc>
          <w:tcPr>
            <w:tcW w:w="9639" w:type="dxa"/>
            <w:gridSpan w:val="4"/>
            <w:tcBorders>
              <w:top w:val="single" w:color="F2F2F2" w:sz="4" w:space="0"/>
              <w:right w:val="single" w:color="A6A6A6" w:sz="4" w:space="0"/>
            </w:tcBorders>
            <w:vAlign w:val="center"/>
          </w:tcPr>
          <w:p>
            <w:pPr>
              <w:tabs>
                <w:tab w:val="left" w:pos="374"/>
              </w:tabs>
              <w:autoSpaceDE w:val="0"/>
              <w:autoSpaceDN w:val="0"/>
              <w:adjustRightInd w:val="0"/>
              <w:ind w:right="18" w:firstLine="300" w:firstLineChars="150"/>
              <w:jc w:val="both"/>
              <w:rPr>
                <w:rFonts w:ascii="Arial" w:hAnsi="Arial" w:eastAsia="華康中黑體" w:cs="Arial"/>
                <w:b/>
                <w:kern w:val="0"/>
                <w:sz w:val="20"/>
                <w:szCs w:val="20"/>
                <w:u w:val="single"/>
                <w:lang w:val="zh-TW"/>
              </w:rPr>
            </w:pPr>
            <w:r>
              <w:rPr>
                <w:rFonts w:hint="eastAsia" w:ascii="Arial" w:hAnsi="Arial" w:eastAsia="華康中黑體" w:cs="Arial"/>
                <w:b/>
                <w:kern w:val="0"/>
                <w:sz w:val="20"/>
                <w:szCs w:val="20"/>
                <w:u w:val="single"/>
                <w:lang w:val="zh-TW"/>
              </w:rPr>
              <w:t>履約保證保險總額</w:t>
            </w:r>
            <w:r>
              <w:rPr>
                <w:rFonts w:ascii="Arial" w:hAnsi="Arial" w:eastAsia="華康中黑體" w:cs="Arial"/>
                <w:b/>
                <w:kern w:val="0"/>
                <w:sz w:val="20"/>
                <w:szCs w:val="20"/>
                <w:u w:val="single"/>
                <w:lang w:val="zh-TW"/>
              </w:rPr>
              <w:t>1500</w:t>
            </w:r>
            <w:r>
              <w:rPr>
                <w:rFonts w:hint="eastAsia" w:ascii="Arial" w:hAnsi="Arial" w:eastAsia="華康中黑體" w:cs="Arial"/>
                <w:b/>
                <w:kern w:val="0"/>
                <w:sz w:val="20"/>
                <w:szCs w:val="20"/>
                <w:u w:val="single"/>
                <w:lang w:val="zh-TW"/>
              </w:rPr>
              <w:t>萬元</w:t>
            </w:r>
          </w:p>
          <w:p>
            <w:pPr>
              <w:numPr>
                <w:ilvl w:val="0"/>
                <w:numId w:val="6"/>
              </w:numPr>
              <w:tabs>
                <w:tab w:val="left" w:pos="374"/>
              </w:tabs>
              <w:autoSpaceDE w:val="0"/>
              <w:autoSpaceDN w:val="0"/>
              <w:adjustRightInd w:val="0"/>
              <w:ind w:left="113" w:leftChars="47" w:right="18" w:firstLine="118" w:firstLineChars="59"/>
              <w:jc w:val="both"/>
              <w:rPr>
                <w:rFonts w:ascii="Arial" w:hAnsi="Arial" w:eastAsia="華康中黑體" w:cs="Arial"/>
                <w:b/>
                <w:kern w:val="0"/>
                <w:sz w:val="20"/>
                <w:szCs w:val="20"/>
                <w:u w:val="single"/>
                <w:lang w:val="zh-TW"/>
              </w:rPr>
            </w:pPr>
            <w:r>
              <w:rPr>
                <w:rFonts w:hint="eastAsia" w:ascii="Arial" w:hAnsi="Arial" w:eastAsia="華康中黑體" w:cs="Arial"/>
                <w:b/>
                <w:kern w:val="0"/>
                <w:sz w:val="20"/>
                <w:szCs w:val="20"/>
                <w:u w:val="single"/>
                <w:lang w:val="zh-TW"/>
              </w:rPr>
              <w:t>教育部指定遊學履約責任險</w:t>
            </w:r>
            <w:r>
              <w:rPr>
                <w:rFonts w:ascii="Arial" w:hAnsi="Arial" w:eastAsia="華康中黑體" w:cs="Arial"/>
                <w:b/>
                <w:kern w:val="0"/>
                <w:sz w:val="20"/>
                <w:szCs w:val="20"/>
                <w:u w:val="single"/>
                <w:lang w:val="zh-TW"/>
              </w:rPr>
              <w:t>1000</w:t>
            </w:r>
            <w:r>
              <w:rPr>
                <w:rFonts w:hint="eastAsia" w:ascii="Arial" w:hAnsi="Arial" w:eastAsia="華康中黑體" w:cs="Arial"/>
                <w:b/>
                <w:kern w:val="0"/>
                <w:sz w:val="20"/>
                <w:szCs w:val="20"/>
                <w:u w:val="single"/>
                <w:lang w:val="zh-TW"/>
              </w:rPr>
              <w:t>萬元整</w:t>
            </w:r>
            <w:r>
              <w:rPr>
                <w:rFonts w:ascii="Arial" w:hAnsi="Arial" w:eastAsia="華康中黑體" w:cs="Arial"/>
                <w:b/>
                <w:kern w:val="0"/>
                <w:sz w:val="20"/>
                <w:szCs w:val="20"/>
                <w:u w:val="single"/>
                <w:lang w:val="zh-TW"/>
              </w:rPr>
              <w:t xml:space="preserve"> </w:t>
            </w:r>
            <w:r>
              <w:rPr>
                <w:rFonts w:ascii="Arial" w:hAnsi="Arial" w:eastAsia="華康中黑體" w:cs="Arial"/>
                <w:b/>
                <w:kern w:val="0"/>
                <w:sz w:val="20"/>
                <w:szCs w:val="20"/>
                <w:highlight w:val="yellow"/>
                <w:u w:val="single"/>
                <w:lang w:val="zh-TW"/>
              </w:rPr>
              <w:t>(</w:t>
            </w:r>
            <w:r>
              <w:rPr>
                <w:rFonts w:hint="eastAsia" w:ascii="Arial" w:hAnsi="Arial" w:eastAsia="華康中黑體" w:cs="Arial"/>
                <w:b/>
                <w:kern w:val="0"/>
                <w:sz w:val="20"/>
                <w:szCs w:val="20"/>
                <w:highlight w:val="yellow"/>
                <w:u w:val="single"/>
                <w:lang w:val="zh-TW"/>
              </w:rPr>
              <w:t>獨家承保，非一般公會聯保</w:t>
            </w:r>
            <w:r>
              <w:rPr>
                <w:rFonts w:ascii="Arial" w:hAnsi="Arial" w:eastAsia="華康中黑體" w:cs="Arial"/>
                <w:b/>
                <w:kern w:val="0"/>
                <w:sz w:val="20"/>
                <w:szCs w:val="20"/>
                <w:highlight w:val="yellow"/>
                <w:u w:val="single"/>
                <w:lang w:val="zh-TW"/>
              </w:rPr>
              <w:t>)</w:t>
            </w:r>
          </w:p>
          <w:p>
            <w:pPr>
              <w:numPr>
                <w:ilvl w:val="0"/>
                <w:numId w:val="6"/>
              </w:numPr>
              <w:tabs>
                <w:tab w:val="left" w:pos="374"/>
              </w:tabs>
              <w:autoSpaceDE w:val="0"/>
              <w:autoSpaceDN w:val="0"/>
              <w:adjustRightInd w:val="0"/>
              <w:ind w:left="113" w:leftChars="47" w:right="18" w:firstLine="118" w:firstLineChars="59"/>
              <w:jc w:val="both"/>
              <w:rPr>
                <w:rFonts w:ascii="Arial" w:hAnsi="Arial" w:eastAsia="華康中黑體" w:cs="Arial"/>
                <w:b/>
                <w:kern w:val="0"/>
                <w:sz w:val="20"/>
                <w:szCs w:val="20"/>
                <w:u w:val="single"/>
                <w:lang w:val="zh-TW"/>
              </w:rPr>
            </w:pPr>
            <w:r>
              <w:rPr>
                <w:rFonts w:hint="eastAsia" w:ascii="Arial" w:hAnsi="Arial" w:eastAsia="華康中黑體" w:cs="Arial"/>
                <w:kern w:val="0"/>
                <w:sz w:val="20"/>
                <w:szCs w:val="20"/>
                <w:lang w:val="zh-TW"/>
              </w:rPr>
              <w:t>觀光局規定</w:t>
            </w:r>
            <w:r>
              <w:rPr>
                <w:rFonts w:hint="eastAsia" w:ascii="Arial" w:hAnsi="Arial" w:eastAsia="華康中黑體" w:cs="Arial"/>
                <w:b/>
                <w:kern w:val="0"/>
                <w:sz w:val="20"/>
                <w:szCs w:val="20"/>
                <w:u w:val="single"/>
                <w:lang w:val="zh-TW"/>
              </w:rPr>
              <w:t>旅行業履約保證保險</w:t>
            </w:r>
            <w:r>
              <w:rPr>
                <w:rFonts w:hint="eastAsia" w:ascii="Arial" w:hAnsi="Arial" w:eastAsia="華康中黑體" w:cs="Arial"/>
                <w:kern w:val="0"/>
                <w:sz w:val="20"/>
                <w:szCs w:val="20"/>
                <w:lang w:val="zh-TW"/>
              </w:rPr>
              <w:t>新台幣</w:t>
            </w:r>
            <w:r>
              <w:rPr>
                <w:rFonts w:ascii="Arial" w:hAnsi="Arial" w:eastAsia="華康中黑體" w:cs="Arial"/>
                <w:kern w:val="0"/>
                <w:sz w:val="20"/>
                <w:szCs w:val="20"/>
                <w:lang w:val="zh-TW"/>
              </w:rPr>
              <w:t>500</w:t>
            </w:r>
            <w:r>
              <w:rPr>
                <w:rFonts w:hint="eastAsia" w:ascii="Arial" w:hAnsi="Arial" w:eastAsia="華康中黑體" w:cs="Arial"/>
                <w:kern w:val="0"/>
                <w:sz w:val="20"/>
                <w:szCs w:val="20"/>
                <w:lang w:val="zh-TW"/>
              </w:rPr>
              <w:t>萬元</w:t>
            </w:r>
          </w:p>
          <w:p>
            <w:pPr>
              <w:numPr>
                <w:ilvl w:val="0"/>
                <w:numId w:val="6"/>
              </w:numPr>
              <w:tabs>
                <w:tab w:val="left" w:pos="374"/>
              </w:tabs>
              <w:autoSpaceDE w:val="0"/>
              <w:autoSpaceDN w:val="0"/>
              <w:adjustRightInd w:val="0"/>
              <w:ind w:left="113" w:leftChars="47" w:right="18" w:firstLine="118" w:firstLineChars="59"/>
              <w:jc w:val="both"/>
              <w:rPr>
                <w:rFonts w:ascii="Arial" w:hAnsi="Arial" w:eastAsia="華康中黑體" w:cs="Arial"/>
                <w:b/>
                <w:kern w:val="0"/>
                <w:sz w:val="20"/>
                <w:szCs w:val="20"/>
                <w:u w:val="single"/>
                <w:lang w:val="zh-TW"/>
              </w:rPr>
            </w:pPr>
            <w:r>
              <w:rPr>
                <w:rFonts w:hint="eastAsia" w:ascii="Arial" w:hAnsi="Arial" w:eastAsia="華康中黑體" w:cs="Arial"/>
                <w:b/>
                <w:kern w:val="0"/>
                <w:sz w:val="20"/>
                <w:szCs w:val="20"/>
                <w:u w:val="single"/>
                <w:lang w:val="zh-TW"/>
              </w:rPr>
              <w:t>責任保險總額</w:t>
            </w:r>
            <w:r>
              <w:rPr>
                <w:rFonts w:ascii="Arial" w:hAnsi="Arial" w:eastAsia="華康中黑體" w:cs="Arial"/>
                <w:b/>
                <w:kern w:val="0"/>
                <w:sz w:val="20"/>
                <w:szCs w:val="20"/>
                <w:u w:val="single"/>
                <w:lang w:val="zh-TW"/>
              </w:rPr>
              <w:t>400</w:t>
            </w:r>
            <w:r>
              <w:rPr>
                <w:rFonts w:hint="eastAsia" w:ascii="Arial" w:hAnsi="Arial" w:eastAsia="華康中黑體" w:cs="Arial"/>
                <w:b/>
                <w:kern w:val="0"/>
                <w:sz w:val="20"/>
                <w:szCs w:val="20"/>
                <w:u w:val="single"/>
                <w:lang w:val="zh-TW"/>
              </w:rPr>
              <w:t>萬元</w:t>
            </w:r>
            <w:r>
              <w:rPr>
                <w:rFonts w:ascii="Arial" w:hAnsi="Arial" w:eastAsia="華康中黑體" w:cs="Arial"/>
                <w:b/>
                <w:kern w:val="0"/>
                <w:sz w:val="20"/>
                <w:szCs w:val="20"/>
                <w:u w:val="single"/>
                <w:lang w:val="zh-TW"/>
              </w:rPr>
              <w:t>(</w:t>
            </w:r>
            <w:r>
              <w:rPr>
                <w:rFonts w:hint="eastAsia" w:ascii="Arial" w:hAnsi="Arial" w:eastAsia="華康中黑體" w:cs="Arial"/>
                <w:b/>
                <w:kern w:val="0"/>
                <w:sz w:val="20"/>
                <w:szCs w:val="20"/>
                <w:u w:val="single"/>
                <w:lang w:val="zh-TW"/>
              </w:rPr>
              <w:t>遊學業責任保險</w:t>
            </w:r>
            <w:r>
              <w:rPr>
                <w:rFonts w:hint="eastAsia" w:ascii="Arial" w:hAnsi="Arial" w:eastAsia="華康中黑體" w:cs="Arial"/>
                <w:kern w:val="0"/>
                <w:sz w:val="20"/>
                <w:szCs w:val="20"/>
                <w:lang w:val="zh-TW"/>
              </w:rPr>
              <w:t>新台幣</w:t>
            </w:r>
            <w:r>
              <w:rPr>
                <w:rFonts w:ascii="Arial" w:hAnsi="Arial" w:eastAsia="華康中黑體" w:cs="Arial"/>
                <w:kern w:val="0"/>
                <w:sz w:val="20"/>
                <w:szCs w:val="20"/>
                <w:lang w:val="zh-TW"/>
              </w:rPr>
              <w:t>200</w:t>
            </w:r>
            <w:r>
              <w:rPr>
                <w:rFonts w:hint="eastAsia" w:ascii="Arial" w:hAnsi="Arial" w:eastAsia="華康中黑體" w:cs="Arial"/>
                <w:kern w:val="0"/>
                <w:sz w:val="20"/>
                <w:szCs w:val="20"/>
                <w:lang w:val="zh-TW"/>
              </w:rPr>
              <w:t>萬元及</w:t>
            </w:r>
            <w:r>
              <w:rPr>
                <w:rFonts w:hint="eastAsia" w:ascii="Arial" w:hAnsi="Arial" w:eastAsia="華康中黑體" w:cs="Arial"/>
                <w:b/>
                <w:kern w:val="0"/>
                <w:sz w:val="20"/>
                <w:szCs w:val="20"/>
                <w:u w:val="single"/>
                <w:lang w:val="zh-TW"/>
              </w:rPr>
              <w:t>旅行業責任保險</w:t>
            </w:r>
            <w:r>
              <w:rPr>
                <w:rFonts w:hint="eastAsia" w:ascii="Arial" w:hAnsi="Arial" w:eastAsia="華康中黑體" w:cs="Arial"/>
                <w:kern w:val="0"/>
                <w:sz w:val="20"/>
                <w:szCs w:val="20"/>
                <w:lang w:val="zh-TW"/>
              </w:rPr>
              <w:t>新台幣</w:t>
            </w:r>
            <w:r>
              <w:rPr>
                <w:rFonts w:ascii="Arial" w:hAnsi="Arial" w:eastAsia="華康中黑體" w:cs="Arial"/>
                <w:kern w:val="0"/>
                <w:sz w:val="20"/>
                <w:szCs w:val="20"/>
                <w:lang w:val="zh-TW"/>
              </w:rPr>
              <w:t>200</w:t>
            </w:r>
            <w:r>
              <w:rPr>
                <w:rFonts w:hint="eastAsia" w:ascii="Arial" w:hAnsi="Arial" w:eastAsia="華康中黑體" w:cs="Arial"/>
                <w:kern w:val="0"/>
                <w:sz w:val="20"/>
                <w:szCs w:val="20"/>
                <w:lang w:val="zh-TW"/>
              </w:rPr>
              <w:t>萬元</w:t>
            </w:r>
            <w:r>
              <w:rPr>
                <w:rFonts w:ascii="Arial" w:hAnsi="Arial" w:eastAsia="華康中黑體" w:cs="Arial"/>
                <w:kern w:val="0"/>
                <w:sz w:val="20"/>
                <w:szCs w:val="20"/>
                <w:lang w:val="zh-TW"/>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482" w:hRule="atLeast"/>
        </w:trPr>
        <w:tc>
          <w:tcPr>
            <w:tcW w:w="595" w:type="dxa"/>
            <w:vMerge w:val="continue"/>
            <w:shd w:val="clear" w:color="auto" w:fill="595959"/>
            <w:textDirection w:val="tbRlV"/>
            <w:vAlign w:val="center"/>
          </w:tcPr>
          <w:p>
            <w:pPr>
              <w:ind w:left="113" w:leftChars="47"/>
              <w:jc w:val="center"/>
              <w:rPr>
                <w:rFonts w:ascii="Arial" w:hAnsi="Arial" w:eastAsia="華康粗黑體" w:cs="Arial"/>
                <w:b/>
                <w:color w:val="FFFFFF"/>
              </w:rPr>
            </w:pPr>
          </w:p>
        </w:tc>
        <w:tc>
          <w:tcPr>
            <w:tcW w:w="9639" w:type="dxa"/>
            <w:gridSpan w:val="4"/>
            <w:tcBorders>
              <w:top w:val="single" w:color="F2F2F2" w:sz="4" w:space="0"/>
              <w:right w:val="single" w:color="A6A6A6" w:sz="4" w:space="0"/>
            </w:tcBorders>
            <w:vAlign w:val="center"/>
          </w:tcPr>
          <w:p>
            <w:pPr>
              <w:tabs>
                <w:tab w:val="left" w:pos="374"/>
              </w:tabs>
              <w:autoSpaceDE w:val="0"/>
              <w:autoSpaceDN w:val="0"/>
              <w:adjustRightInd w:val="0"/>
              <w:ind w:right="18"/>
              <w:jc w:val="both"/>
              <w:rPr>
                <w:rFonts w:ascii="Arial" w:hAnsi="Arial" w:eastAsia="華康中黑體" w:cs="Arial"/>
                <w:kern w:val="0"/>
                <w:sz w:val="20"/>
                <w:szCs w:val="20"/>
              </w:rPr>
            </w:pPr>
            <w:r>
              <w:rPr>
                <w:rFonts w:hint="eastAsia" w:ascii="Arial" w:hAnsi="Arial" w:eastAsia="華康中黑體" w:cs="Arial"/>
                <w:kern w:val="0"/>
                <w:sz w:val="20"/>
                <w:szCs w:val="20"/>
                <w:lang w:val="zh-TW"/>
              </w:rPr>
              <w:t>海外旅行平安保險最高新台幣</w:t>
            </w:r>
            <w:r>
              <w:rPr>
                <w:rFonts w:ascii="Arial" w:hAnsi="Arial" w:eastAsia="華康中黑體" w:cs="Arial"/>
                <w:kern w:val="0"/>
                <w:sz w:val="20"/>
                <w:szCs w:val="20"/>
                <w:lang w:val="zh-TW"/>
              </w:rPr>
              <w:t>500</w:t>
            </w:r>
            <w:r>
              <w:rPr>
                <w:rFonts w:hint="eastAsia" w:ascii="Arial" w:hAnsi="Arial" w:eastAsia="華康中黑體" w:cs="Arial"/>
                <w:kern w:val="0"/>
                <w:sz w:val="20"/>
                <w:szCs w:val="20"/>
                <w:lang w:val="zh-TW"/>
              </w:rPr>
              <w:t>萬元</w:t>
            </w:r>
            <w:r>
              <w:rPr>
                <w:rFonts w:ascii="Arial" w:hAnsi="Arial" w:eastAsia="華康中黑體" w:cs="Arial"/>
                <w:kern w:val="0"/>
                <w:sz w:val="20"/>
                <w:szCs w:val="20"/>
                <w:lang w:val="zh-TW"/>
              </w:rPr>
              <w:t xml:space="preserve"> </w:t>
            </w:r>
            <w:r>
              <w:rPr>
                <w:rFonts w:ascii="Arial" w:hAnsi="Arial" w:eastAsia="華康中黑體" w:cs="Arial"/>
                <w:b/>
                <w:kern w:val="0"/>
                <w:sz w:val="20"/>
                <w:szCs w:val="20"/>
                <w:lang w:val="zh-TW"/>
              </w:rPr>
              <w:t>(</w:t>
            </w:r>
            <w:r>
              <w:rPr>
                <w:rFonts w:hint="eastAsia" w:ascii="Arial" w:hAnsi="Arial" w:eastAsia="華康中黑體" w:cs="Arial"/>
                <w:b/>
                <w:kern w:val="0"/>
                <w:sz w:val="20"/>
                <w:szCs w:val="20"/>
                <w:lang w:val="zh-TW"/>
              </w:rPr>
              <w:t>保額依年齡區分</w:t>
            </w:r>
            <w:r>
              <w:rPr>
                <w:rFonts w:ascii="Arial" w:hAnsi="Arial" w:eastAsia="華康中黑體" w:cs="Arial"/>
                <w:b/>
                <w:kern w:val="0"/>
                <w:sz w:val="20"/>
                <w:szCs w:val="20"/>
                <w:lang w:val="zh-TW"/>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990" w:hRule="atLeast"/>
        </w:trPr>
        <w:tc>
          <w:tcPr>
            <w:tcW w:w="595" w:type="dxa"/>
            <w:vMerge w:val="continue"/>
            <w:shd w:val="clear" w:color="auto" w:fill="595959"/>
            <w:textDirection w:val="tbRlV"/>
            <w:vAlign w:val="center"/>
          </w:tcPr>
          <w:p>
            <w:pPr>
              <w:ind w:left="113" w:leftChars="47"/>
              <w:jc w:val="center"/>
              <w:rPr>
                <w:rFonts w:ascii="Arial" w:hAnsi="Arial" w:eastAsia="華康粗黑體" w:cs="Arial"/>
                <w:b/>
                <w:color w:val="FFFFFF"/>
              </w:rPr>
            </w:pPr>
          </w:p>
        </w:tc>
        <w:tc>
          <w:tcPr>
            <w:tcW w:w="3828" w:type="dxa"/>
            <w:tcBorders>
              <w:top w:val="single" w:color="F2F2F2" w:sz="4" w:space="0"/>
              <w:right w:val="single" w:color="A6A6A6" w:sz="4" w:space="0"/>
            </w:tcBorders>
            <w:vAlign w:val="top"/>
          </w:tcPr>
          <w:p>
            <w:pPr>
              <w:tabs>
                <w:tab w:val="left" w:pos="374"/>
              </w:tabs>
              <w:autoSpaceDE w:val="0"/>
              <w:autoSpaceDN w:val="0"/>
              <w:adjustRightInd w:val="0"/>
              <w:ind w:right="17" w:rightChars="7"/>
              <w:rPr>
                <w:rFonts w:ascii="Arial" w:hAnsi="Arial" w:eastAsia="華康中黑體" w:cs="Arial"/>
                <w:kern w:val="0"/>
                <w:sz w:val="20"/>
                <w:szCs w:val="20"/>
                <w:lang w:val="zh-TW"/>
              </w:rPr>
            </w:pPr>
            <w:r>
              <w:rPr>
                <w:rFonts w:ascii="Arial" w:hAnsi="Arial" w:eastAsia="華康中黑體" w:cs="Arial"/>
                <w:kern w:val="0"/>
                <w:sz w:val="20"/>
                <w:szCs w:val="20"/>
                <w:lang w:val="zh-TW"/>
              </w:rPr>
              <w:t>15</w:t>
            </w:r>
            <w:r>
              <w:rPr>
                <w:rFonts w:hint="eastAsia" w:ascii="Arial" w:hAnsi="Arial" w:eastAsia="華康中黑體" w:cs="Arial"/>
                <w:kern w:val="0"/>
                <w:sz w:val="20"/>
                <w:szCs w:val="20"/>
                <w:lang w:val="zh-TW"/>
              </w:rPr>
              <w:t>歲</w:t>
            </w:r>
            <w:r>
              <w:rPr>
                <w:rFonts w:ascii="Arial" w:hAnsi="Arial" w:eastAsia="華康中黑體" w:cs="Arial"/>
                <w:kern w:val="0"/>
                <w:sz w:val="20"/>
                <w:szCs w:val="20"/>
                <w:lang w:val="zh-TW"/>
              </w:rPr>
              <w:t>(</w:t>
            </w:r>
            <w:r>
              <w:rPr>
                <w:rFonts w:hint="eastAsia" w:ascii="Arial" w:hAnsi="Arial" w:eastAsia="華康中黑體" w:cs="Arial"/>
                <w:kern w:val="0"/>
                <w:sz w:val="20"/>
                <w:szCs w:val="20"/>
                <w:lang w:val="zh-TW"/>
              </w:rPr>
              <w:t>含</w:t>
            </w:r>
            <w:r>
              <w:rPr>
                <w:rFonts w:ascii="Arial" w:hAnsi="Arial" w:eastAsia="華康中黑體" w:cs="Arial"/>
                <w:kern w:val="0"/>
                <w:sz w:val="20"/>
                <w:szCs w:val="20"/>
                <w:lang w:val="zh-TW"/>
              </w:rPr>
              <w:t>)</w:t>
            </w:r>
            <w:r>
              <w:rPr>
                <w:rFonts w:hint="eastAsia" w:ascii="Arial" w:hAnsi="Arial" w:eastAsia="華康中黑體" w:cs="Arial"/>
                <w:kern w:val="0"/>
                <w:sz w:val="20"/>
                <w:szCs w:val="20"/>
                <w:lang w:val="zh-TW"/>
              </w:rPr>
              <w:t>以上</w:t>
            </w:r>
          </w:p>
          <w:p>
            <w:pPr>
              <w:numPr>
                <w:ilvl w:val="0"/>
                <w:numId w:val="7"/>
              </w:numPr>
              <w:tabs>
                <w:tab w:val="left" w:pos="374"/>
              </w:tabs>
              <w:autoSpaceDE w:val="0"/>
              <w:autoSpaceDN w:val="0"/>
              <w:adjustRightInd w:val="0"/>
              <w:ind w:right="17" w:rightChars="7" w:hanging="620"/>
              <w:rPr>
                <w:rFonts w:ascii="Arial" w:hAnsi="Arial" w:eastAsia="華康中黑體" w:cs="Arial"/>
                <w:kern w:val="0"/>
                <w:sz w:val="20"/>
                <w:szCs w:val="20"/>
                <w:lang w:val="zh-TW"/>
              </w:rPr>
            </w:pPr>
            <w:r>
              <w:rPr>
                <w:rFonts w:hint="eastAsia" w:ascii="Arial" w:hAnsi="Arial" w:eastAsia="華康中黑體" w:cs="Arial"/>
                <w:kern w:val="0"/>
                <w:sz w:val="20"/>
                <w:szCs w:val="20"/>
                <w:lang w:val="zh-TW"/>
              </w:rPr>
              <w:t>海外旅行意外傷害險</w:t>
            </w:r>
            <w:r>
              <w:rPr>
                <w:rFonts w:ascii="Arial" w:hAnsi="Arial" w:eastAsia="華康中黑體" w:cs="Arial"/>
                <w:kern w:val="0"/>
                <w:sz w:val="20"/>
                <w:szCs w:val="20"/>
                <w:lang w:val="zh-TW"/>
              </w:rPr>
              <w:t>500</w:t>
            </w:r>
            <w:r>
              <w:rPr>
                <w:rFonts w:hint="eastAsia" w:ascii="Arial" w:hAnsi="Arial" w:eastAsia="華康中黑體" w:cs="Arial"/>
                <w:kern w:val="0"/>
                <w:sz w:val="20"/>
                <w:szCs w:val="20"/>
                <w:lang w:val="zh-TW"/>
              </w:rPr>
              <w:t>萬元</w:t>
            </w:r>
          </w:p>
          <w:p>
            <w:pPr>
              <w:numPr>
                <w:ilvl w:val="0"/>
                <w:numId w:val="7"/>
              </w:numPr>
              <w:tabs>
                <w:tab w:val="left" w:pos="374"/>
              </w:tabs>
              <w:autoSpaceDE w:val="0"/>
              <w:autoSpaceDN w:val="0"/>
              <w:adjustRightInd w:val="0"/>
              <w:ind w:left="678" w:leftChars="47" w:right="17" w:rightChars="7" w:hanging="565"/>
              <w:rPr>
                <w:rFonts w:ascii="Arial" w:hAnsi="Arial" w:eastAsia="華康中黑體" w:cs="Arial"/>
                <w:b/>
                <w:kern w:val="0"/>
                <w:sz w:val="20"/>
                <w:szCs w:val="20"/>
                <w:u w:val="single"/>
                <w:lang w:val="zh-TW"/>
              </w:rPr>
            </w:pPr>
            <w:r>
              <w:rPr>
                <w:rFonts w:hint="eastAsia" w:ascii="Arial" w:hAnsi="Arial" w:eastAsia="華康中黑體" w:cs="Arial"/>
                <w:kern w:val="0"/>
                <w:sz w:val="20"/>
                <w:szCs w:val="20"/>
                <w:lang w:val="zh-TW"/>
              </w:rPr>
              <w:t>海外旅行意外傷害醫療險</w:t>
            </w:r>
            <w:r>
              <w:rPr>
                <w:rFonts w:ascii="Arial" w:hAnsi="Arial" w:eastAsia="華康中黑體" w:cs="Arial"/>
                <w:kern w:val="0"/>
                <w:sz w:val="20"/>
                <w:szCs w:val="20"/>
                <w:lang w:val="zh-TW"/>
              </w:rPr>
              <w:t>50</w:t>
            </w:r>
            <w:r>
              <w:rPr>
                <w:rFonts w:hint="eastAsia" w:ascii="Arial" w:hAnsi="Arial" w:eastAsia="華康中黑體" w:cs="Arial"/>
                <w:kern w:val="0"/>
                <w:sz w:val="20"/>
                <w:szCs w:val="20"/>
                <w:lang w:val="zh-TW"/>
              </w:rPr>
              <w:t>萬元</w:t>
            </w:r>
          </w:p>
          <w:p>
            <w:pPr>
              <w:numPr>
                <w:ilvl w:val="0"/>
                <w:numId w:val="7"/>
              </w:numPr>
              <w:tabs>
                <w:tab w:val="left" w:pos="374"/>
              </w:tabs>
              <w:autoSpaceDE w:val="0"/>
              <w:autoSpaceDN w:val="0"/>
              <w:adjustRightInd w:val="0"/>
              <w:ind w:left="678" w:leftChars="47" w:right="17" w:rightChars="7" w:hanging="565"/>
              <w:rPr>
                <w:rFonts w:ascii="Arial" w:hAnsi="Arial" w:eastAsia="華康中黑體" w:cs="Arial"/>
                <w:b/>
                <w:kern w:val="0"/>
                <w:sz w:val="20"/>
                <w:szCs w:val="20"/>
                <w:u w:val="single"/>
                <w:lang w:val="zh-TW"/>
              </w:rPr>
            </w:pPr>
            <w:r>
              <w:rPr>
                <w:rFonts w:hint="eastAsia" w:ascii="Arial" w:hAnsi="Arial" w:eastAsia="華康中黑體" w:cs="Arial"/>
                <w:kern w:val="0"/>
                <w:sz w:val="20"/>
                <w:szCs w:val="20"/>
                <w:lang w:val="zh-TW"/>
              </w:rPr>
              <w:t>海外旅行突發疾病醫療保險</w:t>
            </w:r>
            <w:r>
              <w:rPr>
                <w:rFonts w:ascii="Arial" w:hAnsi="Arial" w:eastAsia="華康中黑體" w:cs="Arial"/>
                <w:kern w:val="0"/>
                <w:sz w:val="20"/>
                <w:szCs w:val="20"/>
                <w:lang w:val="zh-TW"/>
              </w:rPr>
              <w:t>50</w:t>
            </w:r>
            <w:r>
              <w:rPr>
                <w:rFonts w:hint="eastAsia" w:ascii="Arial" w:hAnsi="Arial" w:eastAsia="華康中黑體" w:cs="Arial"/>
                <w:kern w:val="0"/>
                <w:sz w:val="20"/>
                <w:szCs w:val="20"/>
                <w:lang w:val="zh-TW"/>
              </w:rPr>
              <w:t>萬元</w:t>
            </w:r>
          </w:p>
          <w:p>
            <w:pPr>
              <w:tabs>
                <w:tab w:val="left" w:pos="374"/>
              </w:tabs>
              <w:autoSpaceDE w:val="0"/>
              <w:autoSpaceDN w:val="0"/>
              <w:adjustRightInd w:val="0"/>
              <w:ind w:left="113" w:right="17" w:rightChars="7"/>
              <w:rPr>
                <w:rFonts w:ascii="Arial" w:hAnsi="Arial" w:eastAsia="華康中黑體" w:cs="Arial"/>
                <w:b/>
                <w:kern w:val="0"/>
                <w:sz w:val="20"/>
                <w:szCs w:val="20"/>
                <w:u w:val="single"/>
                <w:lang w:val="zh-TW"/>
              </w:rPr>
            </w:pPr>
            <w:r>
              <w:rPr>
                <w:rFonts w:ascii="Arial" w:hAnsi="Arial" w:eastAsia="華康中黑體" w:cs="Arial"/>
                <w:kern w:val="0"/>
                <w:sz w:val="20"/>
                <w:szCs w:val="20"/>
                <w:lang w:val="zh-TW"/>
              </w:rPr>
              <w:t>(*</w:t>
            </w:r>
            <w:r>
              <w:rPr>
                <w:rFonts w:hint="eastAsia" w:ascii="Arial" w:hAnsi="Arial" w:eastAsia="華康中黑體" w:cs="Arial"/>
                <w:kern w:val="0"/>
                <w:sz w:val="20"/>
                <w:szCs w:val="20"/>
                <w:lang w:val="zh-TW"/>
              </w:rPr>
              <w:t>備註</w:t>
            </w:r>
            <w:r>
              <w:rPr>
                <w:rFonts w:ascii="Arial" w:hAnsi="Arial" w:eastAsia="華康中黑體" w:cs="Arial"/>
                <w:kern w:val="0"/>
                <w:sz w:val="20"/>
                <w:szCs w:val="20"/>
                <w:lang w:val="zh-TW"/>
              </w:rPr>
              <w:t>)(</w:t>
            </w:r>
            <w:r>
              <w:rPr>
                <w:rFonts w:hint="eastAsia" w:ascii="Arial" w:hAnsi="Arial" w:eastAsia="華康中黑體" w:cs="Arial"/>
                <w:kern w:val="0"/>
                <w:sz w:val="20"/>
                <w:szCs w:val="20"/>
                <w:lang w:val="zh-TW"/>
              </w:rPr>
              <w:t>上課期間以外投保海外突發疾病醫療保險</w:t>
            </w:r>
            <w:r>
              <w:rPr>
                <w:rFonts w:ascii="Arial" w:hAnsi="Arial" w:eastAsia="華康中黑體" w:cs="Arial"/>
                <w:kern w:val="0"/>
                <w:sz w:val="20"/>
                <w:szCs w:val="20"/>
                <w:lang w:val="zh-TW"/>
              </w:rPr>
              <w:t>)</w:t>
            </w:r>
          </w:p>
        </w:tc>
        <w:tc>
          <w:tcPr>
            <w:tcW w:w="5811" w:type="dxa"/>
            <w:gridSpan w:val="3"/>
            <w:tcBorders>
              <w:top w:val="single" w:color="F2F2F2" w:sz="4" w:space="0"/>
              <w:right w:val="single" w:color="A6A6A6" w:sz="4" w:space="0"/>
            </w:tcBorders>
            <w:vAlign w:val="top"/>
          </w:tcPr>
          <w:p>
            <w:pPr>
              <w:tabs>
                <w:tab w:val="left" w:pos="374"/>
              </w:tabs>
              <w:autoSpaceDE w:val="0"/>
              <w:autoSpaceDN w:val="0"/>
              <w:adjustRightInd w:val="0"/>
              <w:ind w:right="17" w:rightChars="7"/>
              <w:rPr>
                <w:rFonts w:ascii="Arial" w:hAnsi="Arial" w:eastAsia="華康中黑體" w:cs="Arial"/>
                <w:kern w:val="0"/>
                <w:sz w:val="20"/>
                <w:szCs w:val="20"/>
                <w:lang w:val="zh-TW"/>
              </w:rPr>
            </w:pPr>
            <w:r>
              <w:rPr>
                <w:rFonts w:ascii="Arial" w:hAnsi="Arial" w:eastAsia="華康中黑體" w:cs="Arial"/>
                <w:kern w:val="0"/>
                <w:sz w:val="20"/>
                <w:szCs w:val="20"/>
                <w:lang w:val="zh-TW"/>
              </w:rPr>
              <w:t>15</w:t>
            </w:r>
            <w:r>
              <w:rPr>
                <w:rFonts w:hint="eastAsia" w:ascii="Arial" w:hAnsi="Arial" w:eastAsia="華康中黑體" w:cs="Arial"/>
                <w:kern w:val="0"/>
                <w:sz w:val="20"/>
                <w:szCs w:val="20"/>
                <w:lang w:val="zh-TW"/>
              </w:rPr>
              <w:t>歲以下</w:t>
            </w:r>
          </w:p>
          <w:p>
            <w:pPr>
              <w:numPr>
                <w:ilvl w:val="0"/>
                <w:numId w:val="8"/>
              </w:numPr>
              <w:tabs>
                <w:tab w:val="left" w:pos="374"/>
              </w:tabs>
              <w:autoSpaceDE w:val="0"/>
              <w:autoSpaceDN w:val="0"/>
              <w:adjustRightInd w:val="0"/>
              <w:ind w:right="17" w:rightChars="7"/>
              <w:rPr>
                <w:rFonts w:ascii="Arial" w:hAnsi="Arial" w:eastAsia="華康中黑體" w:cs="Arial"/>
                <w:kern w:val="0"/>
                <w:sz w:val="20"/>
                <w:szCs w:val="20"/>
                <w:lang w:val="zh-TW"/>
              </w:rPr>
            </w:pPr>
            <w:r>
              <w:rPr>
                <w:rFonts w:hint="eastAsia" w:ascii="Arial" w:hAnsi="Arial" w:eastAsia="華康中黑體" w:cs="Arial"/>
                <w:kern w:val="0"/>
                <w:sz w:val="20"/>
                <w:szCs w:val="20"/>
                <w:lang w:val="zh-TW"/>
              </w:rPr>
              <w:t>海外旅行意外傷害險</w:t>
            </w:r>
            <w:r>
              <w:rPr>
                <w:rFonts w:ascii="Arial" w:hAnsi="Arial" w:eastAsia="華康中黑體" w:cs="Arial"/>
                <w:kern w:val="0"/>
                <w:sz w:val="20"/>
                <w:szCs w:val="20"/>
                <w:lang w:val="zh-TW"/>
              </w:rPr>
              <w:t>200</w:t>
            </w:r>
            <w:r>
              <w:rPr>
                <w:rFonts w:hint="eastAsia" w:ascii="Arial" w:hAnsi="Arial" w:eastAsia="華康中黑體" w:cs="Arial"/>
                <w:kern w:val="0"/>
                <w:sz w:val="20"/>
                <w:szCs w:val="20"/>
                <w:lang w:val="zh-TW"/>
              </w:rPr>
              <w:t>萬元</w:t>
            </w:r>
            <w:r>
              <w:rPr>
                <w:rFonts w:ascii="Arial" w:hAnsi="Arial" w:eastAsia="華康中黑體" w:cs="Arial"/>
                <w:kern w:val="0"/>
                <w:sz w:val="20"/>
                <w:szCs w:val="20"/>
                <w:lang w:val="zh-TW"/>
              </w:rPr>
              <w:t>(</w:t>
            </w:r>
            <w:r>
              <w:rPr>
                <w:rFonts w:hint="eastAsia" w:ascii="Arial" w:hAnsi="Arial" w:eastAsia="華康中黑體" w:cs="Arial"/>
                <w:kern w:val="0"/>
                <w:sz w:val="20"/>
                <w:szCs w:val="20"/>
                <w:lang w:val="zh-TW"/>
              </w:rPr>
              <w:t>依保險法規定，</w:t>
            </w:r>
          </w:p>
          <w:p>
            <w:pPr>
              <w:autoSpaceDE w:val="0"/>
              <w:autoSpaceDN w:val="0"/>
              <w:adjustRightInd w:val="0"/>
              <w:ind w:right="17" w:rightChars="7"/>
              <w:rPr>
                <w:rFonts w:ascii="Arial" w:hAnsi="Arial" w:eastAsia="華康中黑體" w:cs="Arial"/>
                <w:kern w:val="0"/>
                <w:sz w:val="20"/>
                <w:szCs w:val="20"/>
                <w:lang w:val="zh-TW"/>
              </w:rPr>
            </w:pPr>
            <w:r>
              <w:rPr>
                <w:rFonts w:hint="eastAsia" w:ascii="Arial" w:hAnsi="Arial" w:eastAsia="華康中黑體" w:cs="Arial"/>
                <w:kern w:val="0"/>
                <w:sz w:val="20"/>
                <w:szCs w:val="20"/>
                <w:lang w:val="zh-TW"/>
              </w:rPr>
              <w:t>未滿</w:t>
            </w:r>
            <w:r>
              <w:rPr>
                <w:rFonts w:ascii="Arial" w:hAnsi="Arial" w:eastAsia="華康中黑體" w:cs="Arial"/>
                <w:kern w:val="0"/>
                <w:sz w:val="20"/>
                <w:szCs w:val="20"/>
                <w:lang w:val="zh-TW"/>
              </w:rPr>
              <w:t>15</w:t>
            </w:r>
            <w:r>
              <w:rPr>
                <w:rFonts w:hint="eastAsia" w:ascii="Arial" w:hAnsi="Arial" w:eastAsia="華康中黑體" w:cs="Arial"/>
                <w:kern w:val="0"/>
                <w:sz w:val="20"/>
                <w:szCs w:val="20"/>
                <w:lang w:val="zh-TW"/>
              </w:rPr>
              <w:t>歲殘廢保險保額最高為</w:t>
            </w:r>
            <w:r>
              <w:rPr>
                <w:rFonts w:ascii="Arial" w:hAnsi="Arial" w:eastAsia="華康中黑體" w:cs="Arial"/>
                <w:kern w:val="0"/>
                <w:sz w:val="20"/>
                <w:szCs w:val="20"/>
                <w:lang w:val="zh-TW"/>
              </w:rPr>
              <w:t>200</w:t>
            </w:r>
            <w:r>
              <w:rPr>
                <w:rFonts w:hint="eastAsia" w:ascii="Arial" w:hAnsi="Arial" w:eastAsia="華康中黑體" w:cs="Arial"/>
                <w:kern w:val="0"/>
                <w:sz w:val="20"/>
                <w:szCs w:val="20"/>
                <w:lang w:val="zh-TW"/>
              </w:rPr>
              <w:t>萬元，無身故給付保險</w:t>
            </w:r>
            <w:r>
              <w:rPr>
                <w:rFonts w:ascii="Arial" w:hAnsi="Arial" w:eastAsia="華康中黑體" w:cs="Arial"/>
                <w:kern w:val="0"/>
                <w:sz w:val="20"/>
                <w:szCs w:val="20"/>
                <w:lang w:val="zh-TW"/>
              </w:rPr>
              <w:t>)</w:t>
            </w:r>
          </w:p>
          <w:p>
            <w:pPr>
              <w:numPr>
                <w:ilvl w:val="0"/>
                <w:numId w:val="8"/>
              </w:numPr>
              <w:tabs>
                <w:tab w:val="left" w:pos="374"/>
              </w:tabs>
              <w:autoSpaceDE w:val="0"/>
              <w:autoSpaceDN w:val="0"/>
              <w:adjustRightInd w:val="0"/>
              <w:ind w:right="17" w:rightChars="7"/>
              <w:rPr>
                <w:rFonts w:ascii="Arial" w:hAnsi="Arial" w:eastAsia="華康中黑體" w:cs="Arial"/>
                <w:kern w:val="0"/>
                <w:sz w:val="20"/>
                <w:szCs w:val="20"/>
                <w:lang w:val="zh-TW"/>
              </w:rPr>
            </w:pPr>
            <w:r>
              <w:rPr>
                <w:rFonts w:hint="eastAsia" w:ascii="Arial" w:hAnsi="Arial" w:eastAsia="華康中黑體" w:cs="Arial"/>
                <w:kern w:val="0"/>
                <w:sz w:val="20"/>
                <w:szCs w:val="20"/>
                <w:lang w:val="zh-TW"/>
              </w:rPr>
              <w:t>海外旅行意外傷害醫療險</w:t>
            </w:r>
            <w:r>
              <w:rPr>
                <w:rFonts w:ascii="Arial" w:hAnsi="Arial" w:eastAsia="華康中黑體" w:cs="Arial"/>
                <w:kern w:val="0"/>
                <w:sz w:val="20"/>
                <w:szCs w:val="20"/>
                <w:lang w:val="zh-TW"/>
              </w:rPr>
              <w:t>20</w:t>
            </w:r>
            <w:r>
              <w:rPr>
                <w:rFonts w:hint="eastAsia" w:ascii="Arial" w:hAnsi="Arial" w:eastAsia="華康中黑體" w:cs="Arial"/>
                <w:kern w:val="0"/>
                <w:sz w:val="20"/>
                <w:szCs w:val="20"/>
                <w:lang w:val="zh-TW"/>
              </w:rPr>
              <w:t>萬元</w:t>
            </w:r>
          </w:p>
          <w:p>
            <w:pPr>
              <w:numPr>
                <w:ilvl w:val="0"/>
                <w:numId w:val="8"/>
              </w:numPr>
              <w:tabs>
                <w:tab w:val="left" w:pos="374"/>
              </w:tabs>
              <w:autoSpaceDE w:val="0"/>
              <w:autoSpaceDN w:val="0"/>
              <w:adjustRightInd w:val="0"/>
              <w:ind w:right="17" w:rightChars="7"/>
              <w:rPr>
                <w:rFonts w:ascii="Arial" w:hAnsi="Arial" w:eastAsia="華康中黑體" w:cs="Arial"/>
                <w:kern w:val="0"/>
                <w:sz w:val="20"/>
                <w:szCs w:val="20"/>
                <w:lang w:val="zh-TW"/>
              </w:rPr>
            </w:pPr>
            <w:r>
              <w:rPr>
                <w:rFonts w:hint="eastAsia" w:ascii="Arial" w:hAnsi="Arial" w:eastAsia="華康中黑體" w:cs="Arial"/>
                <w:kern w:val="0"/>
                <w:sz w:val="20"/>
                <w:szCs w:val="20"/>
                <w:lang w:val="zh-TW"/>
              </w:rPr>
              <w:t>海外旅行突發疾病醫療保險</w:t>
            </w:r>
            <w:r>
              <w:rPr>
                <w:rFonts w:ascii="Arial" w:hAnsi="Arial" w:eastAsia="華康中黑體" w:cs="Arial"/>
                <w:kern w:val="0"/>
                <w:sz w:val="20"/>
                <w:szCs w:val="20"/>
                <w:lang w:val="zh-TW"/>
              </w:rPr>
              <w:t>20</w:t>
            </w:r>
            <w:r>
              <w:rPr>
                <w:rFonts w:hint="eastAsia" w:ascii="Arial" w:hAnsi="Arial" w:eastAsia="華康中黑體" w:cs="Arial"/>
                <w:kern w:val="0"/>
                <w:sz w:val="20"/>
                <w:szCs w:val="20"/>
                <w:lang w:val="zh-TW"/>
              </w:rPr>
              <w:t>萬元</w:t>
            </w:r>
            <w:r>
              <w:rPr>
                <w:rFonts w:ascii="Arial" w:hAnsi="Arial" w:eastAsia="華康中黑體" w:cs="Arial"/>
                <w:kern w:val="0"/>
                <w:sz w:val="20"/>
                <w:szCs w:val="20"/>
                <w:lang w:val="zh-TW"/>
              </w:rPr>
              <w:t>(*</w:t>
            </w:r>
            <w:r>
              <w:rPr>
                <w:rFonts w:hint="eastAsia" w:ascii="Arial" w:hAnsi="Arial" w:eastAsia="華康中黑體" w:cs="Arial"/>
                <w:kern w:val="0"/>
                <w:sz w:val="20"/>
                <w:szCs w:val="20"/>
                <w:lang w:val="zh-TW"/>
              </w:rPr>
              <w:t>備註</w:t>
            </w:r>
            <w:r>
              <w:rPr>
                <w:rFonts w:ascii="Arial" w:hAnsi="Arial" w:eastAsia="華康中黑體" w:cs="Arial"/>
                <w:kern w:val="0"/>
                <w:sz w:val="20"/>
                <w:szCs w:val="20"/>
                <w:lang w:val="zh-TW"/>
              </w:rPr>
              <w:t>)</w:t>
            </w:r>
          </w:p>
          <w:p>
            <w:pPr>
              <w:autoSpaceDE w:val="0"/>
              <w:autoSpaceDN w:val="0"/>
              <w:adjustRightInd w:val="0"/>
              <w:ind w:left="254" w:right="17" w:rightChars="7"/>
              <w:rPr>
                <w:rFonts w:ascii="Arial" w:hAnsi="Arial" w:eastAsia="華康中黑體" w:cs="Arial"/>
                <w:kern w:val="0"/>
                <w:sz w:val="20"/>
                <w:szCs w:val="20"/>
                <w:lang w:val="zh-TW"/>
              </w:rPr>
            </w:pPr>
            <w:r>
              <w:rPr>
                <w:rFonts w:ascii="Arial" w:hAnsi="Arial" w:eastAsia="華康中黑體" w:cs="Arial"/>
                <w:kern w:val="0"/>
                <w:sz w:val="20"/>
                <w:szCs w:val="20"/>
                <w:lang w:val="zh-TW"/>
              </w:rPr>
              <w:t>(</w:t>
            </w:r>
            <w:r>
              <w:rPr>
                <w:rFonts w:hint="eastAsia" w:ascii="Arial" w:hAnsi="Arial" w:eastAsia="華康中黑體" w:cs="Arial"/>
                <w:kern w:val="0"/>
                <w:sz w:val="20"/>
                <w:szCs w:val="20"/>
                <w:lang w:val="zh-TW"/>
              </w:rPr>
              <w:t>上課期間以外投保海外突發疾病醫療保險</w:t>
            </w:r>
            <w:r>
              <w:rPr>
                <w:rFonts w:ascii="Arial" w:hAnsi="Arial" w:eastAsia="華康中黑體" w:cs="Arial"/>
                <w:kern w:val="0"/>
                <w:sz w:val="20"/>
                <w:szCs w:val="20"/>
                <w:lang w:val="zh-TW"/>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1814" w:hRule="atLeast"/>
        </w:trPr>
        <w:tc>
          <w:tcPr>
            <w:tcW w:w="595" w:type="dxa"/>
            <w:vMerge w:val="continue"/>
            <w:shd w:val="clear" w:color="auto" w:fill="595959"/>
            <w:textDirection w:val="tbRlV"/>
            <w:vAlign w:val="center"/>
          </w:tcPr>
          <w:p>
            <w:pPr>
              <w:ind w:left="113" w:leftChars="47"/>
              <w:jc w:val="center"/>
              <w:rPr>
                <w:rFonts w:ascii="Arial" w:hAnsi="Arial" w:eastAsia="華康粗黑體" w:cs="Arial"/>
                <w:b/>
                <w:color w:val="FFFFFF"/>
              </w:rPr>
            </w:pPr>
          </w:p>
        </w:tc>
        <w:tc>
          <w:tcPr>
            <w:tcW w:w="9639" w:type="dxa"/>
            <w:gridSpan w:val="4"/>
            <w:tcBorders>
              <w:top w:val="single" w:color="F2F2F2" w:sz="4" w:space="0"/>
              <w:right w:val="single" w:color="A6A6A6" w:sz="4" w:space="0"/>
            </w:tcBorders>
            <w:vAlign w:val="center"/>
          </w:tcPr>
          <w:tbl>
            <w:tblPr>
              <w:tblpPr w:leftFromText="180" w:rightFromText="180" w:vertAnchor="text" w:horzAnchor="margin" w:tblpX="28" w:tblpY="9"/>
              <w:tblW w:w="96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
            <w:tblGrid>
              <w:gridCol w:w="3828"/>
              <w:gridCol w:w="58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cantSplit/>
                <w:trHeight w:val="1396" w:hRule="atLeast"/>
              </w:trPr>
              <w:tc>
                <w:tcPr>
                  <w:tcW w:w="3828" w:type="dxa"/>
                  <w:tcBorders>
                    <w:top w:val="nil"/>
                    <w:left w:val="nil"/>
                    <w:bottom w:val="nil"/>
                    <w:right w:val="nil"/>
                  </w:tcBorders>
                  <w:vAlign w:val="center"/>
                </w:tcPr>
                <w:p>
                  <w:pPr>
                    <w:numPr>
                      <w:ilvl w:val="0"/>
                      <w:numId w:val="4"/>
                    </w:numPr>
                    <w:tabs>
                      <w:tab w:val="left" w:pos="374"/>
                    </w:tabs>
                    <w:autoSpaceDE w:val="0"/>
                    <w:autoSpaceDN w:val="0"/>
                    <w:adjustRightInd w:val="0"/>
                    <w:ind w:right="18"/>
                    <w:rPr>
                      <w:rFonts w:ascii="Arial" w:hAnsi="Arial" w:eastAsia="華康中黑體" w:cs="Arial"/>
                      <w:kern w:val="0"/>
                      <w:sz w:val="20"/>
                      <w:szCs w:val="20"/>
                      <w:lang w:val="zh-TW"/>
                    </w:rPr>
                  </w:pPr>
                  <w:r>
                    <w:rPr>
                      <w:rFonts w:hint="eastAsia" w:ascii="Arial" w:hAnsi="Arial" w:eastAsia="華康中黑體" w:cs="Arial"/>
                      <w:kern w:val="0"/>
                      <w:sz w:val="20"/>
                      <w:szCs w:val="20"/>
                      <w:lang w:val="zh-TW"/>
                    </w:rPr>
                    <w:t>旅程取消保險最高上限</w:t>
                  </w:r>
                  <w:r>
                    <w:rPr>
                      <w:rFonts w:ascii="Arial" w:hAnsi="Arial" w:eastAsia="華康中黑體" w:cs="Arial"/>
                      <w:kern w:val="0"/>
                      <w:sz w:val="20"/>
                      <w:szCs w:val="20"/>
                      <w:lang w:val="zh-TW"/>
                    </w:rPr>
                    <w:t xml:space="preserve">120,000 </w:t>
                  </w:r>
                  <w:r>
                    <w:rPr>
                      <w:rFonts w:hint="eastAsia" w:ascii="Arial" w:hAnsi="Arial" w:eastAsia="華康中黑體" w:cs="Arial"/>
                      <w:kern w:val="0"/>
                      <w:sz w:val="20"/>
                      <w:szCs w:val="20"/>
                      <w:lang w:val="zh-TW"/>
                    </w:rPr>
                    <w:t>元</w:t>
                  </w:r>
                </w:p>
                <w:p>
                  <w:pPr>
                    <w:numPr>
                      <w:ilvl w:val="0"/>
                      <w:numId w:val="4"/>
                    </w:numPr>
                    <w:tabs>
                      <w:tab w:val="left" w:pos="374"/>
                    </w:tabs>
                    <w:autoSpaceDE w:val="0"/>
                    <w:autoSpaceDN w:val="0"/>
                    <w:adjustRightInd w:val="0"/>
                    <w:ind w:right="18"/>
                    <w:rPr>
                      <w:rFonts w:ascii="Arial" w:hAnsi="Arial" w:eastAsia="華康中黑體" w:cs="Arial"/>
                      <w:kern w:val="0"/>
                      <w:sz w:val="20"/>
                      <w:szCs w:val="20"/>
                      <w:lang w:val="zh-TW"/>
                    </w:rPr>
                  </w:pPr>
                  <w:r>
                    <w:rPr>
                      <w:rFonts w:hint="eastAsia" w:ascii="Arial" w:hAnsi="Arial" w:eastAsia="華康中黑體" w:cs="Arial"/>
                      <w:kern w:val="0"/>
                      <w:sz w:val="20"/>
                      <w:szCs w:val="20"/>
                      <w:lang w:val="zh-TW"/>
                    </w:rPr>
                    <w:t>旅程縮短保險最高上限</w:t>
                  </w:r>
                  <w:r>
                    <w:rPr>
                      <w:rFonts w:ascii="Arial" w:hAnsi="Arial" w:eastAsia="華康中黑體" w:cs="Arial"/>
                      <w:kern w:val="0"/>
                      <w:sz w:val="20"/>
                      <w:szCs w:val="20"/>
                      <w:lang w:val="zh-TW"/>
                    </w:rPr>
                    <w:t xml:space="preserve">120,000 </w:t>
                  </w:r>
                  <w:r>
                    <w:rPr>
                      <w:rFonts w:hint="eastAsia" w:ascii="Arial" w:hAnsi="Arial" w:eastAsia="華康中黑體" w:cs="Arial"/>
                      <w:kern w:val="0"/>
                      <w:sz w:val="20"/>
                      <w:szCs w:val="20"/>
                      <w:lang w:val="zh-TW"/>
                    </w:rPr>
                    <w:t>元</w:t>
                  </w:r>
                </w:p>
                <w:p>
                  <w:pPr>
                    <w:numPr>
                      <w:ilvl w:val="0"/>
                      <w:numId w:val="4"/>
                    </w:numPr>
                    <w:tabs>
                      <w:tab w:val="left" w:pos="374"/>
                    </w:tabs>
                    <w:autoSpaceDE w:val="0"/>
                    <w:autoSpaceDN w:val="0"/>
                    <w:adjustRightInd w:val="0"/>
                    <w:ind w:right="18"/>
                    <w:rPr>
                      <w:rFonts w:ascii="Arial" w:hAnsi="Arial" w:eastAsia="華康中黑體" w:cs="Arial"/>
                      <w:kern w:val="0"/>
                      <w:sz w:val="20"/>
                      <w:szCs w:val="20"/>
                      <w:lang w:val="zh-TW"/>
                    </w:rPr>
                  </w:pPr>
                  <w:r>
                    <w:rPr>
                      <w:rFonts w:hint="eastAsia" w:ascii="Arial" w:hAnsi="Arial" w:eastAsia="華康中黑體" w:cs="Arial"/>
                      <w:kern w:val="0"/>
                      <w:sz w:val="20"/>
                      <w:szCs w:val="20"/>
                      <w:lang w:val="zh-TW"/>
                    </w:rPr>
                    <w:t>旅程延誤保險最高上限</w:t>
                  </w:r>
                  <w:r>
                    <w:rPr>
                      <w:rFonts w:ascii="Arial" w:hAnsi="Arial" w:eastAsia="華康中黑體" w:cs="Arial"/>
                      <w:kern w:val="0"/>
                      <w:sz w:val="20"/>
                      <w:szCs w:val="20"/>
                      <w:lang w:val="zh-TW"/>
                    </w:rPr>
                    <w:t xml:space="preserve">9,000 </w:t>
                  </w:r>
                  <w:r>
                    <w:rPr>
                      <w:rFonts w:hint="eastAsia" w:ascii="Arial" w:hAnsi="Arial" w:eastAsia="華康中黑體" w:cs="Arial"/>
                      <w:kern w:val="0"/>
                      <w:sz w:val="20"/>
                      <w:szCs w:val="20"/>
                      <w:lang w:val="zh-TW"/>
                    </w:rPr>
                    <w:t>元</w:t>
                  </w:r>
                </w:p>
                <w:p>
                  <w:pPr>
                    <w:numPr>
                      <w:ilvl w:val="0"/>
                      <w:numId w:val="4"/>
                    </w:numPr>
                    <w:tabs>
                      <w:tab w:val="left" w:pos="374"/>
                    </w:tabs>
                    <w:autoSpaceDE w:val="0"/>
                    <w:autoSpaceDN w:val="0"/>
                    <w:adjustRightInd w:val="0"/>
                    <w:ind w:right="18"/>
                    <w:rPr>
                      <w:rFonts w:ascii="Arial" w:hAnsi="Arial" w:eastAsia="華康中黑體" w:cs="Arial"/>
                      <w:kern w:val="0"/>
                      <w:sz w:val="20"/>
                      <w:szCs w:val="20"/>
                      <w:lang w:val="zh-TW"/>
                    </w:rPr>
                  </w:pPr>
                  <w:r>
                    <w:rPr>
                      <w:rFonts w:hint="eastAsia" w:ascii="Arial" w:hAnsi="Arial" w:eastAsia="華康中黑體" w:cs="Arial"/>
                      <w:kern w:val="0"/>
                      <w:sz w:val="20"/>
                      <w:szCs w:val="20"/>
                      <w:lang w:val="zh-TW"/>
                    </w:rPr>
                    <w:t>旅程文件損失保險最高上限</w:t>
                  </w:r>
                  <w:r>
                    <w:rPr>
                      <w:rFonts w:ascii="Arial" w:hAnsi="Arial" w:eastAsia="華康中黑體" w:cs="Arial"/>
                      <w:kern w:val="0"/>
                      <w:sz w:val="20"/>
                      <w:szCs w:val="20"/>
                      <w:lang w:val="zh-TW"/>
                    </w:rPr>
                    <w:t xml:space="preserve">10,000 </w:t>
                  </w:r>
                  <w:r>
                    <w:rPr>
                      <w:rFonts w:hint="eastAsia" w:ascii="Arial" w:hAnsi="Arial" w:eastAsia="華康中黑體" w:cs="Arial"/>
                      <w:kern w:val="0"/>
                      <w:sz w:val="20"/>
                      <w:szCs w:val="20"/>
                      <w:lang w:val="zh-TW"/>
                    </w:rPr>
                    <w:t>元</w:t>
                  </w:r>
                </w:p>
              </w:tc>
              <w:tc>
                <w:tcPr>
                  <w:tcW w:w="5839" w:type="dxa"/>
                  <w:tcBorders>
                    <w:top w:val="nil"/>
                    <w:left w:val="nil"/>
                    <w:bottom w:val="nil"/>
                    <w:right w:val="single" w:color="A6A6A6" w:sz="4" w:space="0"/>
                  </w:tcBorders>
                  <w:vAlign w:val="center"/>
                </w:tcPr>
                <w:p>
                  <w:pPr>
                    <w:numPr>
                      <w:ilvl w:val="0"/>
                      <w:numId w:val="4"/>
                    </w:numPr>
                    <w:tabs>
                      <w:tab w:val="left" w:pos="374"/>
                    </w:tabs>
                    <w:autoSpaceDE w:val="0"/>
                    <w:autoSpaceDN w:val="0"/>
                    <w:adjustRightInd w:val="0"/>
                    <w:ind w:right="18"/>
                    <w:rPr>
                      <w:rFonts w:ascii="Arial" w:hAnsi="Arial" w:eastAsia="華康中黑體" w:cs="Arial"/>
                      <w:kern w:val="0"/>
                      <w:sz w:val="20"/>
                      <w:szCs w:val="20"/>
                      <w:lang w:val="zh-TW"/>
                    </w:rPr>
                  </w:pPr>
                  <w:r>
                    <w:rPr>
                      <w:rFonts w:hint="eastAsia" w:ascii="Arial" w:hAnsi="Arial" w:eastAsia="華康中黑體" w:cs="Arial"/>
                      <w:kern w:val="0"/>
                      <w:sz w:val="20"/>
                      <w:szCs w:val="20"/>
                      <w:lang w:val="zh-TW"/>
                    </w:rPr>
                    <w:t>行李損失保險最高上限</w:t>
                  </w:r>
                  <w:r>
                    <w:rPr>
                      <w:rFonts w:ascii="Arial" w:hAnsi="Arial" w:eastAsia="華康中黑體" w:cs="Arial"/>
                      <w:kern w:val="0"/>
                      <w:sz w:val="20"/>
                      <w:szCs w:val="20"/>
                      <w:lang w:val="zh-TW"/>
                    </w:rPr>
                    <w:t xml:space="preserve">80,000 </w:t>
                  </w:r>
                  <w:r>
                    <w:rPr>
                      <w:rFonts w:hint="eastAsia" w:ascii="Arial" w:hAnsi="Arial" w:eastAsia="華康中黑體" w:cs="Arial"/>
                      <w:kern w:val="0"/>
                      <w:sz w:val="20"/>
                      <w:szCs w:val="20"/>
                      <w:lang w:val="zh-TW"/>
                    </w:rPr>
                    <w:t>元</w:t>
                  </w:r>
                </w:p>
                <w:p>
                  <w:pPr>
                    <w:numPr>
                      <w:ilvl w:val="0"/>
                      <w:numId w:val="4"/>
                    </w:numPr>
                    <w:tabs>
                      <w:tab w:val="left" w:pos="374"/>
                    </w:tabs>
                    <w:autoSpaceDE w:val="0"/>
                    <w:autoSpaceDN w:val="0"/>
                    <w:adjustRightInd w:val="0"/>
                    <w:ind w:right="18"/>
                    <w:rPr>
                      <w:rFonts w:ascii="Arial" w:hAnsi="Arial" w:eastAsia="華康中黑體" w:cs="Arial"/>
                      <w:kern w:val="0"/>
                      <w:sz w:val="20"/>
                      <w:szCs w:val="20"/>
                      <w:lang w:val="zh-TW"/>
                    </w:rPr>
                  </w:pPr>
                  <w:r>
                    <w:rPr>
                      <w:rFonts w:hint="eastAsia" w:ascii="Arial" w:hAnsi="Arial" w:eastAsia="華康中黑體" w:cs="Arial"/>
                      <w:kern w:val="0"/>
                      <w:sz w:val="20"/>
                      <w:szCs w:val="20"/>
                      <w:lang w:val="zh-TW"/>
                    </w:rPr>
                    <w:t>行李延誤費用保險定額</w:t>
                  </w:r>
                  <w:r>
                    <w:rPr>
                      <w:rFonts w:ascii="Arial" w:hAnsi="Arial" w:eastAsia="華康中黑體" w:cs="Arial"/>
                      <w:kern w:val="0"/>
                      <w:sz w:val="20"/>
                      <w:szCs w:val="20"/>
                      <w:lang w:val="zh-TW"/>
                    </w:rPr>
                    <w:t xml:space="preserve">4,500 </w:t>
                  </w:r>
                  <w:r>
                    <w:rPr>
                      <w:rFonts w:hint="eastAsia" w:ascii="Arial" w:hAnsi="Arial" w:eastAsia="華康中黑體" w:cs="Arial"/>
                      <w:kern w:val="0"/>
                      <w:sz w:val="20"/>
                      <w:szCs w:val="20"/>
                      <w:lang w:val="zh-TW"/>
                    </w:rPr>
                    <w:t>元</w:t>
                  </w:r>
                </w:p>
                <w:p>
                  <w:pPr>
                    <w:numPr>
                      <w:ilvl w:val="0"/>
                      <w:numId w:val="4"/>
                    </w:numPr>
                    <w:tabs>
                      <w:tab w:val="left" w:pos="374"/>
                    </w:tabs>
                    <w:autoSpaceDE w:val="0"/>
                    <w:autoSpaceDN w:val="0"/>
                    <w:adjustRightInd w:val="0"/>
                    <w:ind w:right="18"/>
                    <w:rPr>
                      <w:rFonts w:ascii="Arial" w:hAnsi="Arial" w:eastAsia="華康中黑體" w:cs="Arial"/>
                      <w:kern w:val="0"/>
                      <w:sz w:val="20"/>
                      <w:szCs w:val="20"/>
                      <w:lang w:val="zh-TW"/>
                    </w:rPr>
                  </w:pPr>
                  <w:r>
                    <w:rPr>
                      <w:rFonts w:hint="eastAsia" w:ascii="Arial" w:hAnsi="Arial" w:eastAsia="華康中黑體" w:cs="Arial"/>
                      <w:kern w:val="0"/>
                      <w:sz w:val="20"/>
                      <w:szCs w:val="20"/>
                      <w:lang w:val="zh-TW"/>
                    </w:rPr>
                    <w:t>第三人責任保險最高上限</w:t>
                  </w:r>
                  <w:r>
                    <w:rPr>
                      <w:rFonts w:ascii="Arial" w:hAnsi="Arial" w:eastAsia="華康中黑體" w:cs="Arial"/>
                      <w:kern w:val="0"/>
                      <w:sz w:val="20"/>
                      <w:szCs w:val="20"/>
                      <w:lang w:val="zh-TW"/>
                    </w:rPr>
                    <w:t xml:space="preserve">4,000,000 </w:t>
                  </w:r>
                  <w:r>
                    <w:rPr>
                      <w:rFonts w:hint="eastAsia" w:ascii="Arial" w:hAnsi="Arial" w:eastAsia="華康中黑體" w:cs="Arial"/>
                      <w:kern w:val="0"/>
                      <w:sz w:val="20"/>
                      <w:szCs w:val="20"/>
                      <w:lang w:val="zh-TW"/>
                    </w:rPr>
                    <w:t>元</w:t>
                  </w:r>
                </w:p>
                <w:p>
                  <w:pPr>
                    <w:numPr>
                      <w:ilvl w:val="0"/>
                      <w:numId w:val="4"/>
                    </w:numPr>
                    <w:tabs>
                      <w:tab w:val="left" w:pos="374"/>
                    </w:tabs>
                    <w:autoSpaceDE w:val="0"/>
                    <w:autoSpaceDN w:val="0"/>
                    <w:adjustRightInd w:val="0"/>
                    <w:ind w:right="18"/>
                    <w:rPr>
                      <w:rFonts w:ascii="Arial" w:hAnsi="Arial" w:eastAsia="華康中黑體" w:cs="Arial"/>
                      <w:kern w:val="0"/>
                      <w:sz w:val="20"/>
                      <w:szCs w:val="20"/>
                      <w:lang w:val="zh-TW"/>
                    </w:rPr>
                  </w:pPr>
                  <w:r>
                    <w:rPr>
                      <w:rFonts w:hint="eastAsia" w:ascii="Arial" w:hAnsi="Arial" w:eastAsia="華康中黑體" w:cs="Arial"/>
                      <w:kern w:val="0"/>
                      <w:sz w:val="20"/>
                      <w:szCs w:val="20"/>
                      <w:lang w:val="zh-TW"/>
                    </w:rPr>
                    <w:t>海外急難援助，緊急救援保險上限</w:t>
                  </w:r>
                  <w:r>
                    <w:rPr>
                      <w:rFonts w:ascii="Arial" w:hAnsi="Arial" w:eastAsia="華康中黑體" w:cs="Arial"/>
                      <w:kern w:val="0"/>
                      <w:sz w:val="20"/>
                      <w:szCs w:val="20"/>
                      <w:lang w:val="zh-TW"/>
                    </w:rPr>
                    <w:t>5</w:t>
                  </w:r>
                  <w:r>
                    <w:rPr>
                      <w:rFonts w:hint="eastAsia" w:ascii="Arial" w:hAnsi="Arial" w:eastAsia="華康中黑體" w:cs="Arial"/>
                      <w:kern w:val="0"/>
                      <w:sz w:val="20"/>
                      <w:szCs w:val="20"/>
                      <w:lang w:val="zh-TW"/>
                    </w:rPr>
                    <w:t>萬美金</w:t>
                  </w:r>
                </w:p>
              </w:tc>
            </w:tr>
          </w:tbl>
          <w:p>
            <w:pPr>
              <w:tabs>
                <w:tab w:val="left" w:pos="374"/>
              </w:tabs>
              <w:autoSpaceDE w:val="0"/>
              <w:autoSpaceDN w:val="0"/>
              <w:adjustRightInd w:val="0"/>
              <w:ind w:right="18"/>
              <w:jc w:val="both"/>
              <w:rPr>
                <w:rFonts w:ascii="Arial" w:hAnsi="Arial" w:eastAsia="華康中黑體" w:cs="Arial"/>
                <w:b/>
                <w:kern w:val="0"/>
                <w:sz w:val="20"/>
                <w:szCs w:val="20"/>
                <w:u w:val="single"/>
                <w:lang w:val="zh-TW"/>
              </w:rPr>
            </w:pPr>
            <w:r>
              <w:rPr>
                <w:rFonts w:hint="eastAsia" w:ascii="Arial" w:hAnsi="Arial" w:eastAsia="華康中黑體" w:cs="Arial"/>
                <w:b/>
                <w:kern w:val="0"/>
                <w:sz w:val="20"/>
                <w:szCs w:val="20"/>
                <w:u w:val="single"/>
                <w:lang w:val="zh-TW"/>
              </w:rPr>
              <w:t>以上保障詳細內容，以本公司簽約保險公司實際條款為準。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564" w:hRule="atLeast"/>
        </w:trPr>
        <w:tc>
          <w:tcPr>
            <w:tcW w:w="10234" w:type="dxa"/>
            <w:gridSpan w:val="5"/>
            <w:shd w:val="clear" w:color="auto" w:fill="595959"/>
            <w:vAlign w:val="center"/>
          </w:tcPr>
          <w:p>
            <w:pPr>
              <w:snapToGrid w:val="0"/>
              <w:ind w:left="113" w:leftChars="47" w:right="-26" w:rightChars="-11"/>
              <w:jc w:val="both"/>
              <w:rPr>
                <w:rFonts w:ascii="Arial" w:hAnsi="Arial" w:eastAsia="華康粗黑體" w:cs="Arial"/>
                <w:color w:val="FFFFFF"/>
                <w:sz w:val="32"/>
                <w:szCs w:val="32"/>
              </w:rPr>
            </w:pPr>
            <w:r>
              <w:rPr>
                <w:rFonts w:hint="eastAsia" w:ascii="Arial" w:hAnsi="Arial" w:eastAsia="華康粗黑體" w:cs="Arial"/>
                <w:b/>
                <w:color w:val="FFFFFF"/>
                <w:spacing w:val="75"/>
                <w:kern w:val="0"/>
                <w:sz w:val="28"/>
                <w:szCs w:val="28"/>
                <w:fitText w:val="2240" w:id="1"/>
              </w:rPr>
              <w:t>費用不包</w:t>
            </w:r>
            <w:r>
              <w:rPr>
                <w:rFonts w:hint="eastAsia" w:ascii="Arial" w:hAnsi="Arial" w:eastAsia="華康粗黑體" w:cs="Arial"/>
                <w:b/>
                <w:color w:val="FFFFFF"/>
                <w:spacing w:val="30"/>
                <w:kern w:val="0"/>
                <w:sz w:val="28"/>
                <w:szCs w:val="28"/>
                <w:fitText w:val="2240" w:id="1"/>
              </w:rPr>
              <w:t>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1279" w:hRule="atLeast"/>
        </w:trPr>
        <w:tc>
          <w:tcPr>
            <w:tcW w:w="10234" w:type="dxa"/>
            <w:gridSpan w:val="5"/>
            <w:shd w:val="clear" w:color="auto" w:fill="F2F2F2"/>
            <w:vAlign w:val="center"/>
          </w:tcPr>
          <w:p>
            <w:pPr>
              <w:numPr>
                <w:ilvl w:val="0"/>
                <w:numId w:val="5"/>
              </w:numPr>
              <w:tabs>
                <w:tab w:val="left" w:pos="340"/>
                <w:tab w:val="clear" w:pos="480"/>
              </w:tabs>
              <w:ind w:hanging="423"/>
              <w:rPr>
                <w:rFonts w:ascii="華康中黑體" w:hAnsi="Arial" w:eastAsia="華康中黑體" w:cs="Arial"/>
                <w:kern w:val="0"/>
                <w:sz w:val="20"/>
                <w:szCs w:val="20"/>
              </w:rPr>
            </w:pPr>
            <w:r>
              <w:rPr>
                <w:rFonts w:ascii="華康中黑體" w:hAnsi="Arial" w:eastAsia="華康中黑體" w:cs="Arial"/>
                <w:kern w:val="0"/>
                <w:sz w:val="20"/>
                <w:szCs w:val="20"/>
              </w:rPr>
              <w:t>個人證照費</w:t>
            </w:r>
            <w:r>
              <w:rPr>
                <w:rFonts w:ascii="Arial" w:hAnsi="Arial" w:eastAsia="華康中黑體" w:cs="Arial"/>
                <w:kern w:val="0"/>
                <w:sz w:val="20"/>
                <w:szCs w:val="20"/>
              </w:rPr>
              <w:t>NT$1,</w:t>
            </w:r>
            <w:r>
              <w:rPr>
                <w:rFonts w:hint="eastAsia" w:ascii="Arial" w:hAnsi="Arial" w:eastAsia="華康中黑體" w:cs="Arial"/>
                <w:kern w:val="0"/>
                <w:sz w:val="20"/>
                <w:szCs w:val="20"/>
              </w:rPr>
              <w:t>5</w:t>
            </w:r>
            <w:r>
              <w:rPr>
                <w:rFonts w:ascii="Arial" w:hAnsi="Arial" w:eastAsia="華康中黑體" w:cs="Arial"/>
                <w:kern w:val="0"/>
                <w:sz w:val="20"/>
                <w:szCs w:val="20"/>
              </w:rPr>
              <w:t>00.-</w:t>
            </w:r>
            <w:r>
              <w:rPr>
                <w:rFonts w:hint="eastAsia" w:ascii="華康中黑體" w:hAnsi="Arial" w:eastAsia="華康中黑體" w:cs="Arial"/>
                <w:kern w:val="0"/>
                <w:sz w:val="20"/>
                <w:szCs w:val="20"/>
              </w:rPr>
              <w:t xml:space="preserve"> </w:t>
            </w:r>
          </w:p>
          <w:p>
            <w:pPr>
              <w:numPr>
                <w:ilvl w:val="0"/>
                <w:numId w:val="5"/>
              </w:numPr>
              <w:tabs>
                <w:tab w:val="left" w:pos="340"/>
              </w:tabs>
              <w:ind w:hanging="423"/>
              <w:rPr>
                <w:rFonts w:ascii="Arial" w:hAnsi="Arial" w:eastAsia="華康中黑體" w:cs="Arial"/>
                <w:kern w:val="0"/>
                <w:sz w:val="20"/>
                <w:szCs w:val="20"/>
              </w:rPr>
            </w:pPr>
            <w:r>
              <w:rPr>
                <w:rFonts w:hint="eastAsia" w:ascii="華康中黑體" w:hAnsi="Arial" w:eastAsia="華康中黑體" w:cs="Arial"/>
                <w:kern w:val="0"/>
                <w:sz w:val="20"/>
                <w:szCs w:val="20"/>
              </w:rPr>
              <w:t>簽證費</w:t>
            </w:r>
            <w:r>
              <w:rPr>
                <w:rFonts w:ascii="Arial" w:hAnsi="Arial" w:eastAsia="華康中黑體" w:cs="Arial"/>
                <w:kern w:val="0"/>
                <w:sz w:val="20"/>
                <w:szCs w:val="20"/>
              </w:rPr>
              <w:t>NT$500.-</w:t>
            </w:r>
          </w:p>
          <w:p>
            <w:pPr>
              <w:numPr>
                <w:ilvl w:val="0"/>
                <w:numId w:val="5"/>
              </w:numPr>
              <w:tabs>
                <w:tab w:val="left" w:pos="340"/>
                <w:tab w:val="clear" w:pos="480"/>
              </w:tabs>
              <w:ind w:hanging="423"/>
              <w:rPr>
                <w:rFonts w:ascii="華康中黑體" w:hAnsi="Arial" w:eastAsia="華康中黑體" w:cs="Arial"/>
                <w:kern w:val="0"/>
                <w:sz w:val="20"/>
                <w:szCs w:val="20"/>
              </w:rPr>
            </w:pPr>
            <w:r>
              <w:rPr>
                <w:rFonts w:hint="eastAsia" w:ascii="華康中黑體" w:hAnsi="Arial" w:eastAsia="華康中黑體" w:cs="Arial"/>
                <w:kern w:val="0"/>
                <w:sz w:val="20"/>
                <w:szCs w:val="20"/>
              </w:rPr>
              <w:t>旅遊行程旅館住宿床頭小費、</w:t>
            </w:r>
            <w:r>
              <w:rPr>
                <w:rFonts w:ascii="華康中黑體" w:hAnsi="Arial" w:eastAsia="華康中黑體" w:cs="Arial"/>
                <w:kern w:val="0"/>
                <w:sz w:val="20"/>
                <w:szCs w:val="20"/>
              </w:rPr>
              <w:t>學員個人當地消費（郵電、禮品購買、個人娛樂等費用</w:t>
            </w:r>
            <w:r>
              <w:rPr>
                <w:rFonts w:hint="eastAsia" w:ascii="華康中黑體" w:hAnsi="Arial" w:eastAsia="華康中黑體" w:cs="Arial"/>
                <w:kern w:val="0"/>
                <w:sz w:val="20"/>
                <w:szCs w:val="20"/>
              </w:rPr>
              <w:t>）、行李超重費用</w:t>
            </w:r>
          </w:p>
          <w:p>
            <w:pPr>
              <w:numPr>
                <w:ilvl w:val="0"/>
                <w:numId w:val="5"/>
              </w:numPr>
              <w:tabs>
                <w:tab w:val="left" w:pos="340"/>
                <w:tab w:val="clear" w:pos="480"/>
              </w:tabs>
              <w:ind w:hanging="423"/>
              <w:rPr>
                <w:rFonts w:ascii="華康中黑體" w:hAnsi="Arial" w:eastAsia="華康中黑體" w:cs="Arial"/>
                <w:kern w:val="0"/>
                <w:sz w:val="20"/>
                <w:szCs w:val="20"/>
              </w:rPr>
            </w:pPr>
            <w:r>
              <w:rPr>
                <w:rFonts w:hint="eastAsia" w:ascii="華康中黑體" w:hAnsi="Arial" w:eastAsia="華康中黑體" w:cs="Arial"/>
                <w:kern w:val="0"/>
                <w:sz w:val="20"/>
                <w:szCs w:val="20"/>
              </w:rPr>
              <w:t>行程表未列之額外付費活動</w:t>
            </w:r>
          </w:p>
        </w:tc>
      </w:tr>
    </w:tbl>
    <w:p/>
    <w:tbl>
      <w:tblPr>
        <w:tblpPr w:leftFromText="180" w:rightFromText="180" w:vertAnchor="text" w:horzAnchor="margin" w:tblpX="28" w:tblpY="9"/>
        <w:tblW w:w="96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
      <w:tblGrid>
        <w:gridCol w:w="96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708" w:hRule="atLeast"/>
        </w:trPr>
        <w:tc>
          <w:tcPr>
            <w:tcW w:w="9667" w:type="dxa"/>
            <w:shd w:val="clear" w:color="auto" w:fill="595959"/>
            <w:vAlign w:val="center"/>
          </w:tcPr>
          <w:p>
            <w:pPr>
              <w:snapToGrid w:val="0"/>
              <w:ind w:left="113" w:leftChars="47" w:right="-26" w:rightChars="-11"/>
              <w:jc w:val="both"/>
              <w:rPr>
                <w:rFonts w:ascii="Arial" w:hAnsi="Arial" w:eastAsia="華康粗黑體" w:cs="Arial"/>
                <w:b/>
                <w:color w:val="FFFFFF"/>
                <w:sz w:val="32"/>
                <w:szCs w:val="32"/>
              </w:rPr>
            </w:pPr>
            <w:r>
              <w:rPr>
                <w:rFonts w:hint="eastAsia" w:ascii="Arial" w:hAnsi="Arial" w:eastAsia="華康粗黑體" w:cs="Arial"/>
                <w:b/>
                <w:color w:val="FFFFFF"/>
                <w:kern w:val="0"/>
                <w:sz w:val="28"/>
                <w:szCs w:val="28"/>
              </w:rPr>
              <w:t>備   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8082" w:hRule="atLeast"/>
        </w:trPr>
        <w:tc>
          <w:tcPr>
            <w:tcW w:w="9667" w:type="dxa"/>
            <w:shd w:val="clear" w:color="auto" w:fill="F2F2F2"/>
            <w:vAlign w:val="center"/>
          </w:tcPr>
          <w:p>
            <w:pPr>
              <w:pStyle w:val="12"/>
              <w:numPr>
                <w:ilvl w:val="0"/>
                <w:numId w:val="9"/>
              </w:numPr>
              <w:ind w:leftChars="0" w:right="113" w:rightChars="47" w:hanging="338"/>
              <w:jc w:val="both"/>
              <w:rPr>
                <w:rFonts w:ascii="Arial" w:hAnsi="Arial" w:eastAsia="華康中黑體" w:cs="Arial"/>
                <w:kern w:val="0"/>
                <w:sz w:val="20"/>
                <w:szCs w:val="20"/>
              </w:rPr>
            </w:pPr>
            <w:r>
              <w:rPr>
                <w:rFonts w:hint="eastAsia" w:ascii="Arial" w:hAnsi="Arial" w:eastAsia="華康中黑體" w:cs="Arial"/>
                <w:kern w:val="0"/>
                <w:sz w:val="22"/>
                <w:szCs w:val="22"/>
              </w:rPr>
              <w:t>此團團費為固定報價，不會隨匯率波動或燃油稅、機場稅調整而調漲。</w:t>
            </w:r>
          </w:p>
          <w:p>
            <w:pPr>
              <w:pStyle w:val="12"/>
              <w:numPr>
                <w:ilvl w:val="0"/>
                <w:numId w:val="10"/>
              </w:numPr>
              <w:tabs>
                <w:tab w:val="clear" w:pos="480"/>
              </w:tabs>
              <w:ind w:leftChars="0" w:right="139" w:rightChars="58" w:hanging="338"/>
              <w:jc w:val="both"/>
              <w:rPr>
                <w:rFonts w:ascii="Arial" w:hAnsi="Arial" w:eastAsia="華康中黑體" w:cs="Arial"/>
                <w:kern w:val="0"/>
                <w:sz w:val="22"/>
                <w:szCs w:val="22"/>
              </w:rPr>
            </w:pPr>
            <w:r>
              <w:rPr>
                <w:rFonts w:ascii="Arial" w:hAnsi="Arial" w:eastAsia="華康中黑體" w:cs="Arial"/>
                <w:kern w:val="0"/>
                <w:sz w:val="22"/>
                <w:szCs w:val="22"/>
              </w:rPr>
              <w:t>遊學活動期間，煩請學生務必妥善保管私人金錢及貴重物品，國外學校及本公司無法為學生所遺失之財物負責。</w:t>
            </w:r>
          </w:p>
          <w:p>
            <w:pPr>
              <w:pStyle w:val="12"/>
              <w:numPr>
                <w:ilvl w:val="0"/>
                <w:numId w:val="10"/>
              </w:numPr>
              <w:tabs>
                <w:tab w:val="clear" w:pos="480"/>
              </w:tabs>
              <w:ind w:leftChars="0" w:right="139" w:rightChars="58" w:hanging="338"/>
              <w:jc w:val="both"/>
              <w:rPr>
                <w:rFonts w:ascii="Arial" w:hAnsi="Arial" w:eastAsia="華康中黑體" w:cs="Arial"/>
                <w:kern w:val="0"/>
                <w:sz w:val="22"/>
                <w:szCs w:val="22"/>
              </w:rPr>
            </w:pPr>
            <w:r>
              <w:rPr>
                <w:rFonts w:ascii="Arial" w:hAnsi="Arial" w:eastAsia="華康中黑體" w:cs="Arial"/>
                <w:kern w:val="0"/>
                <w:sz w:val="22"/>
                <w:szCs w:val="22"/>
              </w:rPr>
              <w:t>住宿家庭之職業，宗教信仰，種族，生活飲食習慣，是否有小孩以及寵物……等等，皆不盡相同，建議參加本活動之同學們能具備良好的適應能力，願意主動嘗試學習及接納不同之文化與生活環境。</w:t>
            </w:r>
          </w:p>
          <w:p>
            <w:pPr>
              <w:pStyle w:val="12"/>
              <w:numPr>
                <w:ilvl w:val="0"/>
                <w:numId w:val="10"/>
              </w:numPr>
              <w:tabs>
                <w:tab w:val="clear" w:pos="480"/>
              </w:tabs>
              <w:ind w:leftChars="0" w:right="139" w:rightChars="58" w:hanging="338"/>
              <w:jc w:val="both"/>
              <w:rPr>
                <w:rFonts w:ascii="Arial" w:hAnsi="Arial" w:eastAsia="華康中黑體" w:cs="Arial"/>
                <w:kern w:val="0"/>
                <w:sz w:val="22"/>
                <w:szCs w:val="22"/>
              </w:rPr>
            </w:pPr>
            <w:r>
              <w:rPr>
                <w:rFonts w:ascii="Arial" w:hAnsi="Arial" w:eastAsia="華康中黑體" w:cs="Arial"/>
                <w:kern w:val="0"/>
                <w:sz w:val="22"/>
                <w:szCs w:val="22"/>
              </w:rPr>
              <w:t>住宿寄宿家庭之學員請遵守家庭的生活規範，並愛惜家庭物品，保持個人房間及公共環境之整齊與清潔。如有因個人因素所造成之物品損毀，寄宿家庭得要求學生賠償。</w:t>
            </w:r>
          </w:p>
          <w:p>
            <w:pPr>
              <w:pStyle w:val="12"/>
              <w:numPr>
                <w:ilvl w:val="0"/>
                <w:numId w:val="10"/>
              </w:numPr>
              <w:tabs>
                <w:tab w:val="clear" w:pos="480"/>
              </w:tabs>
              <w:ind w:leftChars="0" w:right="139" w:rightChars="58" w:hanging="338"/>
              <w:jc w:val="both"/>
              <w:rPr>
                <w:rFonts w:ascii="Arial" w:hAnsi="Arial" w:eastAsia="華康中黑體" w:cs="Arial"/>
                <w:kern w:val="0"/>
                <w:sz w:val="22"/>
                <w:szCs w:val="22"/>
              </w:rPr>
            </w:pPr>
            <w:r>
              <w:rPr>
                <w:rFonts w:ascii="Arial" w:hAnsi="Arial" w:eastAsia="華康中黑體" w:cs="Arial"/>
                <w:kern w:val="0"/>
                <w:sz w:val="22"/>
                <w:szCs w:val="22"/>
              </w:rPr>
              <w:t>正確出發日與航班時間以航空公司確認後為準，因班機出發與抵達時間有早晚的差異，實際遊學總天數會有增加或減少1天的變動。</w:t>
            </w:r>
          </w:p>
          <w:p>
            <w:pPr>
              <w:pStyle w:val="12"/>
              <w:numPr>
                <w:ilvl w:val="0"/>
                <w:numId w:val="10"/>
              </w:numPr>
              <w:tabs>
                <w:tab w:val="clear" w:pos="480"/>
              </w:tabs>
              <w:ind w:leftChars="0" w:right="139" w:rightChars="58" w:hanging="338"/>
              <w:jc w:val="both"/>
              <w:rPr>
                <w:rFonts w:ascii="Arial" w:hAnsi="Arial" w:eastAsia="華康中黑體" w:cs="Arial"/>
                <w:kern w:val="0"/>
                <w:sz w:val="22"/>
                <w:szCs w:val="22"/>
              </w:rPr>
            </w:pPr>
            <w:r>
              <w:rPr>
                <w:rFonts w:ascii="Arial" w:hAnsi="Arial" w:eastAsia="華康中黑體" w:cs="Arial"/>
                <w:kern w:val="0"/>
                <w:sz w:val="22"/>
                <w:szCs w:val="22"/>
              </w:rPr>
              <w:t>課表內所安排之行程內容視天氣及國外學校最後安排而有所調整，本公司保有變更行程之權利。</w:t>
            </w:r>
          </w:p>
          <w:p>
            <w:pPr>
              <w:pStyle w:val="12"/>
              <w:numPr>
                <w:ilvl w:val="0"/>
                <w:numId w:val="10"/>
              </w:numPr>
              <w:tabs>
                <w:tab w:val="clear" w:pos="480"/>
              </w:tabs>
              <w:ind w:leftChars="0" w:right="139" w:rightChars="58" w:hanging="338"/>
              <w:jc w:val="both"/>
              <w:rPr>
                <w:rFonts w:ascii="Arial" w:hAnsi="Arial" w:eastAsia="華康中黑體" w:cs="Arial"/>
                <w:kern w:val="0"/>
                <w:sz w:val="22"/>
                <w:szCs w:val="22"/>
              </w:rPr>
            </w:pPr>
            <w:r>
              <w:rPr>
                <w:rFonts w:ascii="Arial" w:hAnsi="Arial" w:eastAsia="華康中黑體" w:cs="Arial"/>
                <w:kern w:val="0"/>
                <w:sz w:val="22"/>
                <w:szCs w:val="22"/>
              </w:rPr>
              <w:t>學員於國外看診就醫及支付相關費用時，請務必向看診單位(如醫院)索取收據及診斷說明書，以便回國後向保險公司申請理賠，其保險理賠範圍及金額則依保險單位而定，如學員有先前存在之疾病，保險公司可能不理賠，請自行斟酌健康情況再決定是否參加。</w:t>
            </w:r>
          </w:p>
          <w:p>
            <w:pPr>
              <w:pStyle w:val="12"/>
              <w:numPr>
                <w:ilvl w:val="0"/>
                <w:numId w:val="10"/>
              </w:numPr>
              <w:tabs>
                <w:tab w:val="clear" w:pos="480"/>
              </w:tabs>
              <w:ind w:leftChars="0" w:right="139" w:rightChars="58" w:hanging="338"/>
              <w:jc w:val="both"/>
              <w:rPr>
                <w:rFonts w:ascii="Arial" w:hAnsi="Arial" w:eastAsia="華康中黑體" w:cs="Arial"/>
                <w:kern w:val="0"/>
                <w:sz w:val="22"/>
                <w:szCs w:val="22"/>
              </w:rPr>
            </w:pPr>
            <w:r>
              <w:rPr>
                <w:rFonts w:ascii="Arial" w:hAnsi="Arial" w:eastAsia="華康中黑體" w:cs="Arial"/>
                <w:kern w:val="0"/>
                <w:sz w:val="22"/>
                <w:szCs w:val="22"/>
              </w:rPr>
              <w:t>每次門診醫療費用保險金額最高以「海外突發疾病醫療保險金限額」的千分之</w:t>
            </w:r>
            <w:r>
              <w:rPr>
                <w:rFonts w:hint="eastAsia" w:ascii="Arial" w:hAnsi="Arial" w:eastAsia="華康中黑體" w:cs="Arial"/>
                <w:kern w:val="0"/>
                <w:sz w:val="22"/>
                <w:szCs w:val="22"/>
              </w:rPr>
              <w:t>十</w:t>
            </w:r>
            <w:r>
              <w:rPr>
                <w:rFonts w:ascii="Arial" w:hAnsi="Arial" w:eastAsia="華康中黑體" w:cs="Arial"/>
                <w:kern w:val="0"/>
                <w:sz w:val="22"/>
                <w:szCs w:val="22"/>
              </w:rPr>
              <w:t>為限(含急診費)。海外突發疾病高醫療費用地區加倍給付，調整如下:</w:t>
            </w:r>
          </w:p>
          <w:tbl>
            <w:tblPr>
              <w:tblW w:w="8509"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276"/>
              <w:gridCol w:w="1421"/>
              <w:gridCol w:w="1559"/>
              <w:gridCol w:w="1559"/>
              <w:gridCol w:w="141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jc w:val="right"/>
              </w:trPr>
              <w:tc>
                <w:tcPr>
                  <w:tcW w:w="1276" w:type="dxa"/>
                  <w:vAlign w:val="top"/>
                </w:tcPr>
                <w:p>
                  <w:pPr>
                    <w:pStyle w:val="12"/>
                    <w:ind w:left="0" w:leftChars="0" w:right="139" w:rightChars="58"/>
                    <w:jc w:val="both"/>
                    <w:rPr>
                      <w:rFonts w:ascii="Arial" w:hAnsi="Arial" w:eastAsia="華康中黑體" w:cs="Arial"/>
                      <w:kern w:val="0"/>
                      <w:sz w:val="22"/>
                      <w:szCs w:val="22"/>
                    </w:rPr>
                  </w:pPr>
                  <w:r>
                    <w:rPr>
                      <w:rFonts w:ascii="Arial" w:hAnsi="Arial" w:eastAsia="華康中黑體" w:cs="Arial"/>
                      <w:kern w:val="0"/>
                      <w:sz w:val="22"/>
                      <w:szCs w:val="22"/>
                    </w:rPr>
                    <w:t>地區</w:t>
                  </w:r>
                </w:p>
              </w:tc>
              <w:tc>
                <w:tcPr>
                  <w:tcW w:w="1421" w:type="dxa"/>
                  <w:vAlign w:val="top"/>
                </w:tcPr>
                <w:p>
                  <w:pPr>
                    <w:pStyle w:val="12"/>
                    <w:ind w:left="142" w:leftChars="0" w:right="139" w:rightChars="58"/>
                    <w:jc w:val="center"/>
                    <w:rPr>
                      <w:rFonts w:ascii="Arial" w:hAnsi="Arial" w:eastAsia="華康中黑體" w:cs="Arial"/>
                      <w:kern w:val="0"/>
                      <w:sz w:val="22"/>
                      <w:szCs w:val="22"/>
                    </w:rPr>
                  </w:pPr>
                  <w:r>
                    <w:rPr>
                      <w:rFonts w:ascii="Arial" w:hAnsi="Arial" w:eastAsia="華康中黑體" w:cs="Arial"/>
                      <w:kern w:val="0"/>
                      <w:sz w:val="22"/>
                      <w:szCs w:val="22"/>
                    </w:rPr>
                    <w:t>美加</w:t>
                  </w:r>
                </w:p>
              </w:tc>
              <w:tc>
                <w:tcPr>
                  <w:tcW w:w="1559" w:type="dxa"/>
                  <w:vAlign w:val="top"/>
                </w:tcPr>
                <w:p>
                  <w:pPr>
                    <w:pStyle w:val="12"/>
                    <w:ind w:left="142" w:leftChars="0" w:right="139" w:rightChars="58"/>
                    <w:jc w:val="center"/>
                    <w:rPr>
                      <w:rFonts w:ascii="Arial" w:hAnsi="Arial" w:eastAsia="華康中黑體" w:cs="Arial"/>
                      <w:kern w:val="0"/>
                      <w:sz w:val="22"/>
                      <w:szCs w:val="22"/>
                    </w:rPr>
                  </w:pPr>
                  <w:r>
                    <w:rPr>
                      <w:rFonts w:ascii="Arial" w:hAnsi="Arial" w:eastAsia="華康中黑體" w:cs="Arial"/>
                      <w:kern w:val="0"/>
                      <w:sz w:val="22"/>
                      <w:szCs w:val="22"/>
                    </w:rPr>
                    <w:t>歐洲</w:t>
                  </w:r>
                </w:p>
              </w:tc>
              <w:tc>
                <w:tcPr>
                  <w:tcW w:w="1559" w:type="dxa"/>
                  <w:vAlign w:val="top"/>
                </w:tcPr>
                <w:p>
                  <w:pPr>
                    <w:pStyle w:val="12"/>
                    <w:ind w:left="142" w:leftChars="0" w:right="139" w:rightChars="58"/>
                    <w:jc w:val="center"/>
                    <w:rPr>
                      <w:rFonts w:ascii="Arial" w:hAnsi="Arial" w:eastAsia="華康中黑體" w:cs="Arial"/>
                      <w:kern w:val="0"/>
                      <w:sz w:val="22"/>
                      <w:szCs w:val="22"/>
                    </w:rPr>
                  </w:pPr>
                  <w:r>
                    <w:rPr>
                      <w:rFonts w:ascii="Arial" w:hAnsi="Arial" w:eastAsia="華康中黑體" w:cs="Arial"/>
                      <w:kern w:val="0"/>
                      <w:sz w:val="22"/>
                      <w:szCs w:val="22"/>
                    </w:rPr>
                    <w:t>紐澳</w:t>
                  </w:r>
                </w:p>
              </w:tc>
              <w:tc>
                <w:tcPr>
                  <w:tcW w:w="1418" w:type="dxa"/>
                  <w:vAlign w:val="top"/>
                </w:tcPr>
                <w:p>
                  <w:pPr>
                    <w:pStyle w:val="12"/>
                    <w:ind w:left="142" w:leftChars="0" w:right="139" w:rightChars="58"/>
                    <w:jc w:val="center"/>
                    <w:rPr>
                      <w:rFonts w:ascii="Arial" w:hAnsi="Arial" w:eastAsia="華康中黑體" w:cs="Arial"/>
                      <w:kern w:val="0"/>
                      <w:sz w:val="22"/>
                      <w:szCs w:val="22"/>
                    </w:rPr>
                  </w:pPr>
                  <w:r>
                    <w:rPr>
                      <w:rFonts w:ascii="Arial" w:hAnsi="Arial" w:eastAsia="華康中黑體" w:cs="Arial"/>
                      <w:kern w:val="0"/>
                      <w:sz w:val="22"/>
                      <w:szCs w:val="22"/>
                    </w:rPr>
                    <w:t>日本</w:t>
                  </w:r>
                </w:p>
              </w:tc>
              <w:tc>
                <w:tcPr>
                  <w:tcW w:w="1276" w:type="dxa"/>
                  <w:vAlign w:val="top"/>
                </w:tcPr>
                <w:p>
                  <w:pPr>
                    <w:pStyle w:val="12"/>
                    <w:ind w:left="142" w:leftChars="0" w:right="139" w:rightChars="58"/>
                    <w:jc w:val="center"/>
                    <w:rPr>
                      <w:rFonts w:ascii="Arial" w:hAnsi="Arial" w:eastAsia="華康中黑體" w:cs="Arial"/>
                      <w:kern w:val="0"/>
                      <w:sz w:val="22"/>
                      <w:szCs w:val="22"/>
                    </w:rPr>
                  </w:pPr>
                  <w:r>
                    <w:rPr>
                      <w:rFonts w:ascii="Arial" w:hAnsi="Arial" w:eastAsia="華康中黑體" w:cs="Arial"/>
                      <w:kern w:val="0"/>
                      <w:sz w:val="22"/>
                      <w:szCs w:val="22"/>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jc w:val="right"/>
              </w:trPr>
              <w:tc>
                <w:tcPr>
                  <w:tcW w:w="1276" w:type="dxa"/>
                  <w:vAlign w:val="top"/>
                </w:tcPr>
                <w:p>
                  <w:pPr>
                    <w:pStyle w:val="12"/>
                    <w:ind w:left="0" w:leftChars="0" w:right="139" w:rightChars="58"/>
                    <w:jc w:val="both"/>
                    <w:rPr>
                      <w:rFonts w:ascii="Arial" w:hAnsi="Arial" w:eastAsia="華康中黑體" w:cs="Arial"/>
                      <w:kern w:val="0"/>
                      <w:sz w:val="22"/>
                      <w:szCs w:val="22"/>
                    </w:rPr>
                  </w:pPr>
                  <w:r>
                    <w:rPr>
                      <w:rFonts w:ascii="Arial" w:hAnsi="Arial" w:eastAsia="華康中黑體" w:cs="Arial"/>
                      <w:kern w:val="0"/>
                      <w:sz w:val="22"/>
                      <w:szCs w:val="22"/>
                    </w:rPr>
                    <w:t>調整比例</w:t>
                  </w:r>
                </w:p>
              </w:tc>
              <w:tc>
                <w:tcPr>
                  <w:tcW w:w="1421" w:type="dxa"/>
                  <w:vAlign w:val="top"/>
                </w:tcPr>
                <w:p>
                  <w:pPr>
                    <w:pStyle w:val="12"/>
                    <w:ind w:left="142" w:leftChars="0" w:right="139" w:rightChars="58"/>
                    <w:jc w:val="center"/>
                    <w:rPr>
                      <w:rFonts w:ascii="Arial" w:hAnsi="Arial" w:eastAsia="華康中黑體" w:cs="Arial"/>
                      <w:kern w:val="0"/>
                      <w:sz w:val="22"/>
                      <w:szCs w:val="22"/>
                    </w:rPr>
                  </w:pPr>
                  <w:r>
                    <w:rPr>
                      <w:rFonts w:ascii="Arial" w:hAnsi="Arial" w:eastAsia="華康中黑體" w:cs="Arial"/>
                      <w:kern w:val="0"/>
                      <w:sz w:val="22"/>
                      <w:szCs w:val="22"/>
                    </w:rPr>
                    <w:t>200%</w:t>
                  </w:r>
                </w:p>
              </w:tc>
              <w:tc>
                <w:tcPr>
                  <w:tcW w:w="1559" w:type="dxa"/>
                  <w:vAlign w:val="top"/>
                </w:tcPr>
                <w:p>
                  <w:pPr>
                    <w:pStyle w:val="12"/>
                    <w:ind w:left="142" w:leftChars="0" w:right="139" w:rightChars="58"/>
                    <w:jc w:val="center"/>
                    <w:rPr>
                      <w:rFonts w:ascii="Arial" w:hAnsi="Arial" w:eastAsia="華康中黑體" w:cs="Arial"/>
                      <w:kern w:val="0"/>
                      <w:sz w:val="22"/>
                      <w:szCs w:val="22"/>
                    </w:rPr>
                  </w:pPr>
                  <w:r>
                    <w:rPr>
                      <w:rFonts w:ascii="Arial" w:hAnsi="Arial" w:eastAsia="華康中黑體" w:cs="Arial"/>
                      <w:kern w:val="0"/>
                      <w:sz w:val="22"/>
                      <w:szCs w:val="22"/>
                    </w:rPr>
                    <w:t>150%</w:t>
                  </w:r>
                </w:p>
              </w:tc>
              <w:tc>
                <w:tcPr>
                  <w:tcW w:w="1559" w:type="dxa"/>
                  <w:vAlign w:val="top"/>
                </w:tcPr>
                <w:p>
                  <w:pPr>
                    <w:pStyle w:val="12"/>
                    <w:ind w:left="142" w:leftChars="0" w:right="139" w:rightChars="58"/>
                    <w:jc w:val="center"/>
                    <w:rPr>
                      <w:rFonts w:ascii="Arial" w:hAnsi="Arial" w:eastAsia="華康中黑體" w:cs="Arial"/>
                      <w:kern w:val="0"/>
                      <w:sz w:val="22"/>
                      <w:szCs w:val="22"/>
                    </w:rPr>
                  </w:pPr>
                  <w:r>
                    <w:rPr>
                      <w:rFonts w:ascii="Arial" w:hAnsi="Arial" w:eastAsia="華康中黑體" w:cs="Arial"/>
                      <w:kern w:val="0"/>
                      <w:sz w:val="22"/>
                      <w:szCs w:val="22"/>
                    </w:rPr>
                    <w:t>150%</w:t>
                  </w:r>
                </w:p>
              </w:tc>
              <w:tc>
                <w:tcPr>
                  <w:tcW w:w="1418" w:type="dxa"/>
                  <w:vAlign w:val="top"/>
                </w:tcPr>
                <w:p>
                  <w:pPr>
                    <w:pStyle w:val="12"/>
                    <w:ind w:left="142" w:leftChars="0" w:right="139" w:rightChars="58"/>
                    <w:jc w:val="center"/>
                    <w:rPr>
                      <w:rFonts w:ascii="Arial" w:hAnsi="Arial" w:eastAsia="華康中黑體" w:cs="Arial"/>
                      <w:kern w:val="0"/>
                      <w:sz w:val="22"/>
                      <w:szCs w:val="22"/>
                    </w:rPr>
                  </w:pPr>
                  <w:r>
                    <w:rPr>
                      <w:rFonts w:ascii="Arial" w:hAnsi="Arial" w:eastAsia="華康中黑體" w:cs="Arial"/>
                      <w:kern w:val="0"/>
                      <w:sz w:val="22"/>
                      <w:szCs w:val="22"/>
                    </w:rPr>
                    <w:t>150%</w:t>
                  </w:r>
                </w:p>
              </w:tc>
              <w:tc>
                <w:tcPr>
                  <w:tcW w:w="1276" w:type="dxa"/>
                  <w:vAlign w:val="top"/>
                </w:tcPr>
                <w:p>
                  <w:pPr>
                    <w:pStyle w:val="12"/>
                    <w:ind w:left="142" w:leftChars="0" w:right="139" w:rightChars="58"/>
                    <w:jc w:val="center"/>
                    <w:rPr>
                      <w:rFonts w:ascii="Arial" w:hAnsi="Arial" w:eastAsia="華康中黑體" w:cs="Arial"/>
                      <w:kern w:val="0"/>
                      <w:sz w:val="22"/>
                      <w:szCs w:val="22"/>
                    </w:rPr>
                  </w:pPr>
                  <w:r>
                    <w:rPr>
                      <w:rFonts w:ascii="Arial" w:hAnsi="Arial" w:eastAsia="華康中黑體" w:cs="Arial"/>
                      <w:kern w:val="0"/>
                      <w:sz w:val="22"/>
                      <w:szCs w:val="22"/>
                    </w:rPr>
                    <w:t>100%</w:t>
                  </w:r>
                </w:p>
              </w:tc>
            </w:tr>
          </w:tbl>
          <w:p>
            <w:pPr>
              <w:pStyle w:val="12"/>
              <w:numPr>
                <w:ilvl w:val="0"/>
                <w:numId w:val="10"/>
              </w:numPr>
              <w:tabs>
                <w:tab w:val="clear" w:pos="480"/>
              </w:tabs>
              <w:ind w:leftChars="0" w:right="139" w:rightChars="58" w:hanging="338"/>
              <w:jc w:val="both"/>
              <w:rPr>
                <w:rFonts w:ascii="Arial" w:hAnsi="Arial" w:eastAsia="華康中黑體" w:cs="Arial"/>
                <w:kern w:val="0"/>
                <w:sz w:val="22"/>
                <w:szCs w:val="22"/>
              </w:rPr>
            </w:pPr>
            <w:r>
              <w:rPr>
                <w:rFonts w:ascii="Arial" w:hAnsi="Arial" w:eastAsia="華康中黑體" w:cs="Arial"/>
                <w:kern w:val="0"/>
                <w:sz w:val="22"/>
                <w:szCs w:val="22"/>
              </w:rPr>
              <w:t>「突發疾病」係指被保險人非係已獲得海外醫療為目的，並在每次出國前九十天以內未曾接受過該項疾病之診斷、治療或用藥，且須即時在醫院或診所治療始能避免損害身體健康之疾病；若該項疾病已完全治療痊癒而在海外期間再度發生者，意視為突發疾病。</w:t>
            </w:r>
          </w:p>
          <w:p>
            <w:pPr>
              <w:pStyle w:val="12"/>
              <w:numPr>
                <w:ilvl w:val="0"/>
                <w:numId w:val="9"/>
              </w:numPr>
              <w:ind w:leftChars="0" w:right="113" w:rightChars="47" w:hanging="338"/>
              <w:rPr>
                <w:rFonts w:ascii="Arial" w:hAnsi="Arial" w:eastAsia="華康中黑體" w:cs="Arial"/>
                <w:kern w:val="0"/>
                <w:sz w:val="22"/>
                <w:szCs w:val="22"/>
              </w:rPr>
            </w:pPr>
            <w:r>
              <w:rPr>
                <w:rFonts w:ascii="Arial" w:hAnsi="Arial" w:eastAsia="華康中黑體" w:cs="Arial"/>
                <w:kern w:val="0"/>
                <w:sz w:val="22"/>
                <w:szCs w:val="22"/>
              </w:rPr>
              <w:t>本專案價為現金</w:t>
            </w:r>
            <w:r>
              <w:rPr>
                <w:rFonts w:hint="eastAsia" w:ascii="Arial" w:hAnsi="Arial" w:eastAsia="華康中黑體" w:cs="Arial"/>
                <w:kern w:val="0"/>
                <w:sz w:val="22"/>
                <w:szCs w:val="22"/>
              </w:rPr>
              <w:t>優惠</w:t>
            </w:r>
            <w:r>
              <w:rPr>
                <w:rFonts w:ascii="Arial" w:hAnsi="Arial" w:eastAsia="華康中黑體" w:cs="Arial"/>
                <w:kern w:val="0"/>
                <w:sz w:val="22"/>
                <w:szCs w:val="22"/>
              </w:rPr>
              <w:t>價</w:t>
            </w:r>
            <w:r>
              <w:rPr>
                <w:rFonts w:hint="eastAsia" w:ascii="Arial" w:hAnsi="Arial" w:eastAsia="華康中黑體" w:cs="Arial"/>
                <w:kern w:val="0"/>
                <w:sz w:val="22"/>
                <w:szCs w:val="22"/>
              </w:rPr>
              <w:t>，刷卡另須酌收刷卡手續費。</w:t>
            </w:r>
          </w:p>
        </w:tc>
      </w:tr>
    </w:tbl>
    <w:p>
      <w:pPr>
        <w:widowControl/>
      </w:pPr>
      <w:r>
        <w:br w:type="page"/>
      </w:r>
    </w:p>
    <w:tbl>
      <w:tblPr>
        <w:tblW w:w="10335" w:type="dxa"/>
        <w:tblInd w:w="-311"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28" w:type="dxa"/>
          <w:right w:w="28" w:type="dxa"/>
        </w:tblCellMar>
      </w:tblPr>
      <w:tblGrid>
        <w:gridCol w:w="55"/>
        <w:gridCol w:w="566"/>
        <w:gridCol w:w="992"/>
        <w:gridCol w:w="567"/>
        <w:gridCol w:w="3960"/>
        <w:gridCol w:w="11"/>
        <w:gridCol w:w="4083"/>
        <w:gridCol w:w="101"/>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PrEx>
        <w:trPr>
          <w:gridBefore w:val="1"/>
          <w:gridAfter w:val="1"/>
          <w:wBefore w:w="55" w:type="dxa"/>
          <w:wAfter w:w="101" w:type="dxa"/>
          <w:trHeight w:val="554" w:hRule="atLeast"/>
        </w:trPr>
        <w:tc>
          <w:tcPr>
            <w:tcW w:w="10179" w:type="dxa"/>
            <w:gridSpan w:val="6"/>
            <w:tcBorders>
              <w:top w:val="nil"/>
              <w:left w:val="nil"/>
              <w:bottom w:val="single" w:color="D9D9D9" w:sz="4" w:space="0"/>
              <w:right w:val="nil"/>
            </w:tcBorders>
            <w:vAlign w:val="center"/>
          </w:tcPr>
          <w:p>
            <w:pPr>
              <w:spacing w:line="0" w:lineRule="atLeast"/>
              <w:jc w:val="center"/>
              <w:rPr>
                <w:rFonts w:ascii="華康中黑體" w:hAnsi="細明體" w:eastAsia="華康中黑體" w:cs="細明體"/>
                <w:sz w:val="36"/>
                <w:szCs w:val="36"/>
              </w:rPr>
            </w:pPr>
            <w:r>
              <w:rPr>
                <w:rFonts w:hint="eastAsia" w:ascii="華康中黑體" w:hAnsi="Arial" w:eastAsia="華康中黑體" w:cs="Arial"/>
                <w:b/>
                <w:sz w:val="28"/>
                <w:szCs w:val="28"/>
              </w:rPr>
              <w:t>澳洲昆士蘭政府教育局公立學校文化交流體驗營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21" w:hRule="exact"/>
        </w:trPr>
        <w:tc>
          <w:tcPr>
            <w:tcW w:w="566" w:type="dxa"/>
            <w:tcBorders>
              <w:top w:val="single" w:color="FFFFFF" w:sz="4" w:space="0"/>
              <w:left w:val="single" w:color="D9D9D9" w:sz="4" w:space="0"/>
              <w:bottom w:val="single" w:color="FFFFFF" w:sz="4" w:space="0"/>
              <w:right w:val="single" w:color="FFFFFF" w:sz="4" w:space="0"/>
            </w:tcBorders>
            <w:shd w:val="clear" w:color="auto" w:fill="404040"/>
            <w:vAlign w:val="center"/>
          </w:tcPr>
          <w:p>
            <w:pPr>
              <w:jc w:val="center"/>
              <w:rPr>
                <w:rFonts w:ascii="Arial" w:hAnsi="Arial" w:eastAsia="華康中黑體" w:cs="Arial"/>
                <w:b/>
                <w:color w:val="FFFFFF"/>
                <w:sz w:val="20"/>
                <w:szCs w:val="20"/>
              </w:rPr>
            </w:pPr>
            <w:r>
              <w:rPr>
                <w:rFonts w:hint="eastAsia" w:ascii="Arial" w:hAnsi="Arial" w:eastAsia="華康中黑體" w:cs="Arial"/>
                <w:b/>
                <w:color w:val="FFFFFF"/>
                <w:sz w:val="20"/>
                <w:szCs w:val="20"/>
              </w:rPr>
              <w:t>WK1</w:t>
            </w:r>
          </w:p>
        </w:tc>
        <w:tc>
          <w:tcPr>
            <w:tcW w:w="992" w:type="dxa"/>
            <w:tcBorders>
              <w:top w:val="single" w:color="FFFFFF" w:sz="4" w:space="0"/>
              <w:left w:val="single" w:color="FFFFFF" w:sz="4" w:space="0"/>
              <w:bottom w:val="single" w:color="FFFFFF" w:sz="4" w:space="0"/>
              <w:right w:val="single" w:color="FFFFFF" w:sz="4" w:space="0"/>
            </w:tcBorders>
            <w:shd w:val="clear" w:color="auto" w:fill="404040"/>
            <w:vAlign w:val="center"/>
          </w:tcPr>
          <w:p>
            <w:pPr>
              <w:jc w:val="center"/>
              <w:rPr>
                <w:rFonts w:ascii="華康中黑體" w:eastAsia="華康中黑體"/>
                <w:b/>
                <w:color w:val="FFFFFF"/>
                <w:sz w:val="20"/>
                <w:szCs w:val="20"/>
              </w:rPr>
            </w:pPr>
            <w:r>
              <w:rPr>
                <w:rFonts w:ascii="華康中黑體" w:eastAsia="華康中黑體"/>
                <w:b/>
                <w:color w:val="FFFFFF"/>
                <w:sz w:val="20"/>
                <w:szCs w:val="20"/>
              </w:rPr>
              <w:t>日  期</w:t>
            </w:r>
          </w:p>
        </w:tc>
        <w:tc>
          <w:tcPr>
            <w:tcW w:w="567" w:type="dxa"/>
            <w:tcBorders>
              <w:top w:val="single" w:color="FFFFFF" w:sz="4" w:space="0"/>
              <w:left w:val="single" w:color="FFFFFF" w:sz="4" w:space="0"/>
              <w:bottom w:val="single" w:color="FFFFFF" w:sz="4" w:space="0"/>
              <w:right w:val="single" w:color="FFFFFF" w:sz="4" w:space="0"/>
            </w:tcBorders>
            <w:shd w:val="clear" w:color="auto" w:fill="404040"/>
            <w:vAlign w:val="center"/>
          </w:tcPr>
          <w:p>
            <w:pPr>
              <w:jc w:val="center"/>
              <w:rPr>
                <w:rFonts w:ascii="華康中黑體" w:eastAsia="華康中黑體"/>
                <w:b/>
                <w:color w:val="FFFFFF"/>
                <w:sz w:val="20"/>
                <w:szCs w:val="20"/>
              </w:rPr>
            </w:pPr>
            <w:r>
              <w:rPr>
                <w:rFonts w:ascii="華康中黑體" w:eastAsia="華康中黑體"/>
                <w:b/>
                <w:color w:val="FFFFFF"/>
                <w:sz w:val="20"/>
                <w:szCs w:val="20"/>
              </w:rPr>
              <w:t>星 期</w:t>
            </w:r>
          </w:p>
        </w:tc>
        <w:tc>
          <w:tcPr>
            <w:tcW w:w="3971" w:type="dxa"/>
            <w:gridSpan w:val="2"/>
            <w:tcBorders>
              <w:top w:val="single" w:color="BFBFBF" w:sz="4" w:space="0"/>
              <w:left w:val="single" w:color="FFFFFF" w:sz="4" w:space="0"/>
              <w:bottom w:val="single" w:color="BFBFBF" w:sz="4" w:space="0"/>
              <w:right w:val="single" w:color="A6A6A6" w:sz="4" w:space="0"/>
            </w:tcBorders>
            <w:shd w:val="clear" w:color="auto" w:fill="404040"/>
            <w:vAlign w:val="center"/>
          </w:tcPr>
          <w:p>
            <w:pPr>
              <w:jc w:val="center"/>
              <w:rPr>
                <w:rFonts w:ascii="Arial" w:hAnsi="Arial" w:eastAsia="華康中黑體" w:cs="Arial"/>
                <w:b/>
                <w:color w:val="FFFFFF"/>
                <w:sz w:val="20"/>
                <w:szCs w:val="20"/>
              </w:rPr>
            </w:pPr>
            <w:r>
              <w:rPr>
                <w:rFonts w:ascii="Arial" w:hAnsi="Arial" w:eastAsia="華康中黑體" w:cs="Arial"/>
                <w:b/>
                <w:color w:val="FFFFFF"/>
                <w:sz w:val="20"/>
                <w:szCs w:val="20"/>
              </w:rPr>
              <w:t>上   午</w:t>
            </w:r>
          </w:p>
        </w:tc>
        <w:tc>
          <w:tcPr>
            <w:tcW w:w="4083" w:type="dxa"/>
            <w:tcBorders>
              <w:top w:val="single" w:color="BFBFBF" w:sz="4" w:space="0"/>
              <w:left w:val="single" w:color="A6A6A6" w:sz="4" w:space="0"/>
              <w:bottom w:val="single" w:color="BFBFBF" w:sz="4" w:space="0"/>
              <w:right w:val="single" w:color="BFBFBF" w:sz="4" w:space="0"/>
            </w:tcBorders>
            <w:shd w:val="clear" w:color="auto" w:fill="404040"/>
            <w:vAlign w:val="center"/>
          </w:tcPr>
          <w:p>
            <w:pPr>
              <w:jc w:val="center"/>
              <w:rPr>
                <w:rFonts w:ascii="Arial" w:hAnsi="Arial" w:eastAsia="華康中黑體" w:cs="Arial"/>
                <w:b/>
                <w:color w:val="FFFFFF"/>
                <w:sz w:val="20"/>
                <w:szCs w:val="20"/>
              </w:rPr>
            </w:pPr>
            <w:r>
              <w:rPr>
                <w:rFonts w:ascii="Arial" w:hAnsi="Arial" w:eastAsia="華康中黑體" w:cs="Arial"/>
                <w:b/>
                <w:color w:val="FFFFFF"/>
                <w:sz w:val="20"/>
                <w:szCs w:val="20"/>
              </w:rPr>
              <w:t>下   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07" w:hRule="atLeast"/>
        </w:trPr>
        <w:tc>
          <w:tcPr>
            <w:tcW w:w="566" w:type="dxa"/>
            <w:tcBorders>
              <w:top w:val="single" w:color="F2F2F2"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1</w:t>
            </w:r>
          </w:p>
        </w:tc>
        <w:tc>
          <w:tcPr>
            <w:tcW w:w="992" w:type="dxa"/>
            <w:tcBorders>
              <w:top w:val="single" w:color="F2F2F2" w:sz="4" w:space="0"/>
              <w:left w:val="single" w:color="FFFFFF" w:sz="4" w:space="0"/>
              <w:bottom w:val="single" w:color="FFFFFF" w:sz="4" w:space="0"/>
              <w:right w:val="single" w:color="FFFFFF" w:sz="4" w:space="0"/>
            </w:tcBorders>
            <w:shd w:val="clear" w:color="auto" w:fill="BFBFBF"/>
            <w:vAlign w:val="center"/>
          </w:tcPr>
          <w:p>
            <w:pPr>
              <w:jc w:val="center"/>
            </w:pPr>
            <w:r>
              <w:rPr>
                <w:rFonts w:hint="eastAsia" w:ascii="Arial" w:hAnsi="Arial" w:eastAsia="華康中黑體" w:cs="Arial"/>
                <w:sz w:val="20"/>
                <w:szCs w:val="20"/>
              </w:rPr>
              <w:t>1</w:t>
            </w:r>
            <w:r>
              <w:rPr>
                <w:rFonts w:ascii="Arial" w:hAnsi="Arial" w:eastAsia="華康中黑體" w:cs="Arial"/>
                <w:sz w:val="20"/>
                <w:szCs w:val="20"/>
              </w:rPr>
              <w:t>月</w:t>
            </w:r>
            <w:r>
              <w:rPr>
                <w:rFonts w:hint="eastAsia" w:ascii="Arial" w:hAnsi="Arial" w:eastAsia="華康中黑體" w:cs="Arial"/>
                <w:sz w:val="20"/>
                <w:szCs w:val="20"/>
              </w:rPr>
              <w:t>27</w:t>
            </w:r>
            <w:r>
              <w:rPr>
                <w:rFonts w:ascii="Arial" w:hAnsi="Arial" w:eastAsia="華康中黑體" w:cs="Arial"/>
                <w:sz w:val="20"/>
                <w:szCs w:val="20"/>
              </w:rPr>
              <w:t>日</w:t>
            </w:r>
          </w:p>
        </w:tc>
        <w:tc>
          <w:tcPr>
            <w:tcW w:w="567" w:type="dxa"/>
            <w:tcBorders>
              <w:top w:val="single" w:color="F2F2F2"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六</w:t>
            </w:r>
          </w:p>
        </w:tc>
        <w:tc>
          <w:tcPr>
            <w:tcW w:w="8054" w:type="dxa"/>
            <w:gridSpan w:val="3"/>
            <w:tcBorders>
              <w:top w:val="single" w:color="D9D9D9" w:sz="4" w:space="0"/>
              <w:left w:val="single" w:color="FFFFFF" w:sz="4" w:space="0"/>
              <w:bottom w:val="single" w:color="BFBFBF" w:sz="4" w:space="0"/>
              <w:right w:val="single" w:color="BFBFBF" w:sz="4" w:space="0"/>
            </w:tcBorders>
            <w:vAlign w:val="center"/>
          </w:tcPr>
          <w:p>
            <w:pPr>
              <w:jc w:val="center"/>
              <w:rPr>
                <w:rFonts w:ascii="Arial" w:hAnsi="Arial" w:cs="Arial"/>
              </w:rPr>
            </w:pPr>
            <w:r>
              <w:rPr>
                <w:rFonts w:hint="eastAsia" w:ascii="Arial" w:hAnsi="Arial" w:eastAsia="華康中黑體" w:cs="Arial"/>
                <w:color w:val="000000"/>
                <w:sz w:val="22"/>
                <w:szCs w:val="22"/>
              </w:rPr>
              <w:t>搭機出發前往澳洲布里斯本囉！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11" w:hRule="atLeast"/>
        </w:trPr>
        <w:tc>
          <w:tcPr>
            <w:tcW w:w="566"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2</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pPr>
            <w:r>
              <w:rPr>
                <w:rFonts w:hint="eastAsia" w:ascii="Arial" w:hAnsi="Arial" w:eastAsia="華康中黑體" w:cs="Arial"/>
                <w:sz w:val="20"/>
                <w:szCs w:val="20"/>
              </w:rPr>
              <w:t>1</w:t>
            </w:r>
            <w:r>
              <w:rPr>
                <w:rFonts w:ascii="Arial" w:hAnsi="Arial" w:eastAsia="華康中黑體" w:cs="Arial"/>
                <w:sz w:val="20"/>
                <w:szCs w:val="20"/>
              </w:rPr>
              <w:t>月</w:t>
            </w:r>
            <w:r>
              <w:rPr>
                <w:rFonts w:hint="eastAsia" w:ascii="Arial" w:hAnsi="Arial" w:eastAsia="華康中黑體" w:cs="Arial"/>
                <w:sz w:val="20"/>
                <w:szCs w:val="20"/>
              </w:rPr>
              <w:t>28</w:t>
            </w:r>
            <w:r>
              <w:rPr>
                <w:rFonts w:ascii="Arial" w:hAnsi="Arial" w:eastAsia="華康中黑體" w:cs="Arial"/>
                <w:sz w:val="20"/>
                <w:szCs w:val="20"/>
              </w:rPr>
              <w:t>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日</w:t>
            </w:r>
          </w:p>
        </w:tc>
        <w:tc>
          <w:tcPr>
            <w:tcW w:w="8054" w:type="dxa"/>
            <w:gridSpan w:val="3"/>
            <w:tcBorders>
              <w:top w:val="single" w:color="BFBFBF" w:sz="4" w:space="0"/>
              <w:left w:val="single" w:color="FFFFFF" w:sz="4" w:space="0"/>
              <w:bottom w:val="single" w:color="BFBFBF" w:sz="4" w:space="0"/>
              <w:right w:val="single" w:color="BFBFBF" w:sz="4" w:space="0"/>
            </w:tcBorders>
            <w:shd w:val="clear" w:color="auto" w:fill="D9D9D9"/>
            <w:vAlign w:val="center"/>
          </w:tcPr>
          <w:p>
            <w:pPr>
              <w:spacing w:line="300" w:lineRule="exact"/>
              <w:jc w:val="center"/>
              <w:rPr>
                <w:rFonts w:ascii="Arial" w:hAnsi="Arial" w:eastAsia="華康中黑體" w:cs="Arial"/>
                <w:sz w:val="22"/>
              </w:rPr>
            </w:pPr>
            <w:r>
              <w:rPr>
                <w:rFonts w:hint="eastAsia" w:ascii="Arial" w:hAnsi="Arial" w:eastAsia="華康中黑體" w:cs="Arial"/>
                <w:color w:val="000000"/>
                <w:sz w:val="22"/>
                <w:szCs w:val="22"/>
              </w:rPr>
              <w:t>抵達澳洲布里斯本　前往學校與寄宿家庭相見歡～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27" w:hRule="exact"/>
        </w:trPr>
        <w:tc>
          <w:tcPr>
            <w:tcW w:w="566"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3</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pPr>
            <w:r>
              <w:rPr>
                <w:rFonts w:hint="eastAsia" w:ascii="Arial" w:hAnsi="Arial" w:eastAsia="華康中黑體" w:cs="Arial"/>
                <w:sz w:val="20"/>
                <w:szCs w:val="20"/>
              </w:rPr>
              <w:t>1</w:t>
            </w:r>
            <w:r>
              <w:rPr>
                <w:rFonts w:ascii="Arial" w:hAnsi="Arial" w:eastAsia="華康中黑體" w:cs="Arial"/>
                <w:sz w:val="20"/>
                <w:szCs w:val="20"/>
              </w:rPr>
              <w:t>月</w:t>
            </w:r>
            <w:r>
              <w:rPr>
                <w:rFonts w:hint="eastAsia" w:ascii="Arial" w:hAnsi="Arial" w:eastAsia="華康中黑體" w:cs="Arial"/>
                <w:sz w:val="20"/>
                <w:szCs w:val="20"/>
              </w:rPr>
              <w:t>29</w:t>
            </w:r>
            <w:r>
              <w:rPr>
                <w:rFonts w:ascii="Arial" w:hAnsi="Arial" w:eastAsia="華康中黑體" w:cs="Arial"/>
                <w:sz w:val="20"/>
                <w:szCs w:val="20"/>
              </w:rPr>
              <w:t>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ascii="Arial" w:hAnsi="Arial" w:eastAsia="華康中黑體" w:cs="Arial"/>
                <w:sz w:val="20"/>
                <w:szCs w:val="20"/>
              </w:rPr>
              <w:t>一</w:t>
            </w:r>
          </w:p>
        </w:tc>
        <w:tc>
          <w:tcPr>
            <w:tcW w:w="3960" w:type="dxa"/>
            <w:tcBorders>
              <w:top w:val="single" w:color="BFBFBF" w:sz="4" w:space="0"/>
              <w:left w:val="single" w:color="FFFFFF" w:sz="4" w:space="0"/>
              <w:bottom w:val="single" w:color="BFBFBF" w:sz="4" w:space="0"/>
              <w:right w:val="single" w:color="A6A6A6" w:sz="4" w:space="0"/>
            </w:tcBorders>
            <w:vAlign w:val="center"/>
          </w:tcPr>
          <w:p>
            <w:pPr>
              <w:spacing w:line="240" w:lineRule="exact"/>
              <w:jc w:val="center"/>
              <w:rPr>
                <w:rFonts w:ascii="Arial" w:hAnsi="Arial" w:eastAsia="華康中黑體" w:cs="Arial"/>
                <w:color w:val="000000"/>
                <w:sz w:val="22"/>
                <w:szCs w:val="22"/>
              </w:rPr>
            </w:pPr>
            <w:r>
              <w:rPr>
                <w:rFonts w:ascii="Arial" w:hAnsi="Arial" w:eastAsia="華康中黑體" w:cs="Arial"/>
                <w:color w:val="000000"/>
                <w:sz w:val="22"/>
                <w:szCs w:val="22"/>
              </w:rPr>
              <w:t>歡迎茶會/認識學伴</w:t>
            </w:r>
          </w:p>
        </w:tc>
        <w:tc>
          <w:tcPr>
            <w:tcW w:w="4094" w:type="dxa"/>
            <w:gridSpan w:val="2"/>
            <w:tcBorders>
              <w:top w:val="single" w:color="BFBFBF" w:sz="4" w:space="0"/>
              <w:left w:val="single" w:color="A6A6A6" w:sz="4" w:space="0"/>
              <w:bottom w:val="single" w:color="BFBFBF" w:sz="4" w:space="0"/>
              <w:right w:val="single" w:color="BFBFBF" w:sz="4" w:space="0"/>
            </w:tcBorders>
            <w:vAlign w:val="center"/>
          </w:tcPr>
          <w:p>
            <w:pPr>
              <w:spacing w:line="240" w:lineRule="exact"/>
              <w:jc w:val="center"/>
              <w:rPr>
                <w:rFonts w:ascii="Arial" w:hAnsi="Arial" w:eastAsia="華康中黑體" w:cs="Arial"/>
                <w:color w:val="000000"/>
                <w:sz w:val="20"/>
                <w:szCs w:val="20"/>
              </w:rPr>
            </w:pPr>
            <w:r>
              <w:rPr>
                <w:rFonts w:hint="eastAsia" w:ascii="Arial" w:hAnsi="Arial" w:eastAsia="華康中黑體" w:cs="Arial"/>
                <w:color w:val="000000"/>
                <w:sz w:val="22"/>
                <w:szCs w:val="22"/>
              </w:rPr>
              <w:t>校園週邊環境導覽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21" w:hRule="exact"/>
        </w:trPr>
        <w:tc>
          <w:tcPr>
            <w:tcW w:w="566"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4</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pPr>
            <w:r>
              <w:rPr>
                <w:rFonts w:hint="eastAsia" w:ascii="Arial" w:hAnsi="Arial" w:eastAsia="華康中黑體" w:cs="Arial"/>
                <w:sz w:val="20"/>
                <w:szCs w:val="20"/>
              </w:rPr>
              <w:t>1</w:t>
            </w:r>
            <w:r>
              <w:rPr>
                <w:rFonts w:ascii="Arial" w:hAnsi="Arial" w:eastAsia="華康中黑體" w:cs="Arial"/>
                <w:sz w:val="20"/>
                <w:szCs w:val="20"/>
              </w:rPr>
              <w:t>月</w:t>
            </w:r>
            <w:r>
              <w:rPr>
                <w:rFonts w:hint="eastAsia" w:ascii="Arial" w:hAnsi="Arial" w:eastAsia="華康中黑體" w:cs="Arial"/>
                <w:sz w:val="20"/>
                <w:szCs w:val="20"/>
              </w:rPr>
              <w:t>30</w:t>
            </w:r>
            <w:r>
              <w:rPr>
                <w:rFonts w:ascii="Arial" w:hAnsi="Arial" w:eastAsia="華康中黑體" w:cs="Arial"/>
                <w:sz w:val="20"/>
                <w:szCs w:val="20"/>
              </w:rPr>
              <w:t>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ascii="Arial" w:hAnsi="Arial" w:eastAsia="華康中黑體" w:cs="Arial"/>
                <w:sz w:val="20"/>
                <w:szCs w:val="20"/>
              </w:rPr>
              <w:t>二</w:t>
            </w:r>
          </w:p>
        </w:tc>
        <w:tc>
          <w:tcPr>
            <w:tcW w:w="3960" w:type="dxa"/>
            <w:tcBorders>
              <w:top w:val="single" w:color="BFBFBF" w:sz="4" w:space="0"/>
              <w:left w:val="single" w:color="FFFFFF" w:sz="4" w:space="0"/>
              <w:bottom w:val="single" w:color="BFBFBF" w:sz="4" w:space="0"/>
              <w:right w:val="single" w:color="A6A6A6" w:sz="4" w:space="0"/>
            </w:tcBorders>
            <w:shd w:val="clear" w:color="auto" w:fill="D9D9D9"/>
            <w:vAlign w:val="center"/>
          </w:tcPr>
          <w:p>
            <w:pPr>
              <w:spacing w:line="240" w:lineRule="exact"/>
              <w:jc w:val="center"/>
              <w:rPr>
                <w:rFonts w:ascii="Arial" w:hAnsi="Arial" w:cs="Arial"/>
              </w:rPr>
            </w:pPr>
            <w:r>
              <w:rPr>
                <w:rFonts w:ascii="Arial" w:hAnsi="Arial" w:eastAsia="華康中黑體" w:cs="Arial"/>
                <w:color w:val="000000"/>
                <w:sz w:val="22"/>
                <w:szCs w:val="22"/>
              </w:rPr>
              <w:t>實用文化體驗加強英文課程</w:t>
            </w:r>
          </w:p>
        </w:tc>
        <w:tc>
          <w:tcPr>
            <w:tcW w:w="4094" w:type="dxa"/>
            <w:gridSpan w:val="2"/>
            <w:tcBorders>
              <w:top w:val="single" w:color="BFBFBF" w:sz="4" w:space="0"/>
              <w:left w:val="single" w:color="A6A6A6" w:sz="4" w:space="0"/>
              <w:bottom w:val="single" w:color="BFBFBF" w:sz="4" w:space="0"/>
              <w:right w:val="single" w:color="BFBFBF" w:sz="4" w:space="0"/>
            </w:tcBorders>
            <w:shd w:val="clear" w:color="auto" w:fill="D9D9D9"/>
            <w:vAlign w:val="center"/>
          </w:tcPr>
          <w:p>
            <w:pPr>
              <w:jc w:val="center"/>
              <w:rPr>
                <w:rFonts w:ascii="Arial" w:hAnsi="Arial" w:cs="Arial"/>
              </w:rPr>
            </w:pPr>
            <w:r>
              <w:rPr>
                <w:rFonts w:ascii="Arial" w:hAnsi="Arial" w:eastAsia="華康中黑體" w:cs="Arial"/>
                <w:color w:val="000000"/>
                <w:sz w:val="22"/>
                <w:szCs w:val="22"/>
              </w:rPr>
              <w:t>參與澳洲學生當地正規課程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21" w:hRule="exact"/>
        </w:trPr>
        <w:tc>
          <w:tcPr>
            <w:tcW w:w="566"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5</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pPr>
            <w:r>
              <w:rPr>
                <w:rFonts w:hint="eastAsia" w:ascii="Arial" w:hAnsi="Arial" w:eastAsia="華康中黑體" w:cs="Arial"/>
                <w:sz w:val="20"/>
                <w:szCs w:val="20"/>
              </w:rPr>
              <w:t>1</w:t>
            </w:r>
            <w:r>
              <w:rPr>
                <w:rFonts w:ascii="Arial" w:hAnsi="Arial" w:eastAsia="華康中黑體" w:cs="Arial"/>
                <w:sz w:val="20"/>
                <w:szCs w:val="20"/>
              </w:rPr>
              <w:t>月</w:t>
            </w:r>
            <w:r>
              <w:rPr>
                <w:rFonts w:hint="eastAsia" w:ascii="Arial" w:hAnsi="Arial" w:eastAsia="華康中黑體" w:cs="Arial"/>
                <w:sz w:val="20"/>
                <w:szCs w:val="20"/>
              </w:rPr>
              <w:t>31</w:t>
            </w:r>
            <w:r>
              <w:rPr>
                <w:rFonts w:ascii="Arial" w:hAnsi="Arial" w:eastAsia="華康中黑體" w:cs="Arial"/>
                <w:sz w:val="20"/>
                <w:szCs w:val="20"/>
              </w:rPr>
              <w:t>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ascii="Arial" w:hAnsi="Arial" w:eastAsia="華康中黑體" w:cs="Arial"/>
                <w:sz w:val="20"/>
                <w:szCs w:val="20"/>
              </w:rPr>
              <w:t>三</w:t>
            </w:r>
          </w:p>
        </w:tc>
        <w:tc>
          <w:tcPr>
            <w:tcW w:w="3960" w:type="dxa"/>
            <w:tcBorders>
              <w:top w:val="single" w:color="BFBFBF" w:sz="4" w:space="0"/>
              <w:left w:val="single" w:color="FFFFFF" w:sz="4" w:space="0"/>
              <w:bottom w:val="single" w:color="BFBFBF" w:sz="4" w:space="0"/>
              <w:right w:val="single" w:color="A6A6A6" w:sz="4" w:space="0"/>
            </w:tcBorders>
            <w:shd w:val="clear" w:color="auto" w:fill="FFFFFF"/>
            <w:vAlign w:val="center"/>
          </w:tcPr>
          <w:p>
            <w:pPr>
              <w:spacing w:line="300" w:lineRule="exact"/>
              <w:jc w:val="center"/>
              <w:rPr>
                <w:rFonts w:ascii="Arial" w:hAnsi="Arial" w:eastAsia="華康中黑體" w:cs="Arial"/>
                <w:color w:val="000000"/>
                <w:sz w:val="22"/>
              </w:rPr>
            </w:pPr>
            <w:r>
              <w:rPr>
                <w:rFonts w:ascii="Arial" w:hAnsi="Arial" w:eastAsia="華康中黑體" w:cs="Arial"/>
                <w:color w:val="000000"/>
                <w:sz w:val="22"/>
                <w:szCs w:val="22"/>
              </w:rPr>
              <w:t>參與澳洲學生當地正規課程</w:t>
            </w:r>
          </w:p>
        </w:tc>
        <w:tc>
          <w:tcPr>
            <w:tcW w:w="4094" w:type="dxa"/>
            <w:gridSpan w:val="2"/>
            <w:tcBorders>
              <w:top w:val="single" w:color="BFBFBF" w:sz="4" w:space="0"/>
              <w:left w:val="single" w:color="A6A6A6" w:sz="4" w:space="0"/>
              <w:bottom w:val="single" w:color="BFBFBF" w:sz="4" w:space="0"/>
              <w:right w:val="single" w:color="BFBFBF" w:sz="4" w:space="0"/>
            </w:tcBorders>
            <w:shd w:val="clear" w:color="auto" w:fill="FFFFFF"/>
            <w:vAlign w:val="center"/>
          </w:tcPr>
          <w:p>
            <w:pPr>
              <w:spacing w:line="300" w:lineRule="exact"/>
              <w:jc w:val="center"/>
              <w:rPr>
                <w:rFonts w:ascii="Arial" w:hAnsi="Arial" w:eastAsia="華康中黑體" w:cs="Arial"/>
                <w:color w:val="000000"/>
                <w:sz w:val="22"/>
              </w:rPr>
            </w:pPr>
            <w:r>
              <w:rPr>
                <w:rFonts w:ascii="Arial" w:hAnsi="Arial" w:eastAsia="華康中黑體" w:cs="Arial"/>
                <w:color w:val="000000"/>
                <w:sz w:val="22"/>
                <w:szCs w:val="22"/>
              </w:rPr>
              <w:t>參與澳洲學生當地正規課程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33" w:hRule="exact"/>
        </w:trPr>
        <w:tc>
          <w:tcPr>
            <w:tcW w:w="566" w:type="dxa"/>
            <w:tcBorders>
              <w:top w:val="single" w:color="FFFFFF" w:sz="4" w:space="0"/>
              <w:left w:val="single" w:color="D9D9D9" w:sz="4" w:space="0"/>
              <w:bottom w:val="single" w:color="F2F2F2"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6</w:t>
            </w:r>
          </w:p>
        </w:tc>
        <w:tc>
          <w:tcPr>
            <w:tcW w:w="992" w:type="dxa"/>
            <w:tcBorders>
              <w:top w:val="single" w:color="FFFFFF" w:sz="4" w:space="0"/>
              <w:left w:val="single" w:color="FFFFFF" w:sz="4" w:space="0"/>
              <w:bottom w:val="single" w:color="F2F2F2" w:sz="4" w:space="0"/>
              <w:right w:val="single" w:color="FFFFFF" w:sz="4" w:space="0"/>
            </w:tcBorders>
            <w:shd w:val="clear" w:color="auto" w:fill="BFBFBF"/>
            <w:vAlign w:val="center"/>
          </w:tcPr>
          <w:p>
            <w:pPr>
              <w:jc w:val="center"/>
            </w:pPr>
            <w:r>
              <w:rPr>
                <w:rFonts w:hint="eastAsia" w:ascii="Arial" w:hAnsi="Arial" w:eastAsia="華康中黑體" w:cs="Arial"/>
                <w:sz w:val="20"/>
                <w:szCs w:val="20"/>
              </w:rPr>
              <w:t>2</w:t>
            </w:r>
            <w:r>
              <w:rPr>
                <w:rFonts w:ascii="Arial" w:hAnsi="Arial" w:eastAsia="華康中黑體" w:cs="Arial"/>
                <w:sz w:val="20"/>
                <w:szCs w:val="20"/>
              </w:rPr>
              <w:t>月</w:t>
            </w:r>
            <w:r>
              <w:rPr>
                <w:rFonts w:hint="eastAsia" w:ascii="Arial" w:hAnsi="Arial" w:eastAsia="華康中黑體" w:cs="Arial"/>
                <w:sz w:val="20"/>
                <w:szCs w:val="20"/>
              </w:rPr>
              <w:t>1</w:t>
            </w:r>
            <w:r>
              <w:rPr>
                <w:rFonts w:ascii="Arial" w:hAnsi="Arial" w:eastAsia="華康中黑體" w:cs="Arial"/>
                <w:sz w:val="20"/>
                <w:szCs w:val="20"/>
              </w:rPr>
              <w:t>日</w:t>
            </w:r>
          </w:p>
        </w:tc>
        <w:tc>
          <w:tcPr>
            <w:tcW w:w="567" w:type="dxa"/>
            <w:tcBorders>
              <w:top w:val="single" w:color="FFFFFF" w:sz="4" w:space="0"/>
              <w:left w:val="single" w:color="FFFFFF" w:sz="4" w:space="0"/>
              <w:bottom w:val="single" w:color="F2F2F2" w:sz="4" w:space="0"/>
              <w:right w:val="single" w:color="FFFFFF" w:sz="4" w:space="0"/>
            </w:tcBorders>
            <w:shd w:val="clear" w:color="auto" w:fill="BFBFBF"/>
            <w:vAlign w:val="center"/>
          </w:tcPr>
          <w:p>
            <w:pPr>
              <w:jc w:val="center"/>
              <w:rPr>
                <w:rFonts w:ascii="Arial" w:hAnsi="Arial" w:eastAsia="華康中黑體" w:cs="Arial"/>
                <w:sz w:val="20"/>
                <w:szCs w:val="20"/>
              </w:rPr>
            </w:pPr>
            <w:r>
              <w:rPr>
                <w:rFonts w:ascii="Arial" w:hAnsi="Arial" w:eastAsia="華康中黑體" w:cs="Arial"/>
                <w:sz w:val="20"/>
                <w:szCs w:val="20"/>
              </w:rPr>
              <w:t>四</w:t>
            </w:r>
          </w:p>
        </w:tc>
        <w:tc>
          <w:tcPr>
            <w:tcW w:w="3971" w:type="dxa"/>
            <w:gridSpan w:val="2"/>
            <w:tcBorders>
              <w:top w:val="single" w:color="BFBFBF" w:sz="4" w:space="0"/>
              <w:left w:val="single" w:color="FFFFFF" w:sz="4" w:space="0"/>
              <w:bottom w:val="single" w:color="BFBFBF" w:sz="4" w:space="0"/>
              <w:right w:val="single" w:color="BFBFBF" w:sz="4" w:space="0"/>
            </w:tcBorders>
            <w:shd w:val="clear" w:color="auto" w:fill="D9D9D9"/>
            <w:vAlign w:val="center"/>
          </w:tcPr>
          <w:p>
            <w:pPr>
              <w:jc w:val="center"/>
              <w:rPr>
                <w:rFonts w:ascii="Arial" w:hAnsi="Arial" w:cs="Arial"/>
              </w:rPr>
            </w:pPr>
            <w:r>
              <w:rPr>
                <w:rFonts w:ascii="Arial" w:hAnsi="Arial" w:eastAsia="華康中黑體" w:cs="Arial"/>
                <w:color w:val="000000"/>
                <w:sz w:val="22"/>
                <w:szCs w:val="22"/>
              </w:rPr>
              <w:t>實用文化體驗加強英文課程</w:t>
            </w:r>
          </w:p>
        </w:tc>
        <w:tc>
          <w:tcPr>
            <w:tcW w:w="4083" w:type="dxa"/>
            <w:tcBorders>
              <w:top w:val="single" w:color="BFBFBF" w:sz="4" w:space="0"/>
              <w:left w:val="single" w:color="FFFFFF" w:sz="4" w:space="0"/>
              <w:bottom w:val="single" w:color="BFBFBF" w:sz="4" w:space="0"/>
              <w:right w:val="single" w:color="BFBFBF" w:sz="4" w:space="0"/>
            </w:tcBorders>
            <w:shd w:val="clear" w:color="auto" w:fill="D9D9D9"/>
            <w:vAlign w:val="center"/>
          </w:tcPr>
          <w:p>
            <w:pPr>
              <w:jc w:val="center"/>
              <w:rPr>
                <w:rFonts w:ascii="Arial" w:hAnsi="Arial" w:cs="Arial"/>
              </w:rPr>
            </w:pPr>
            <w:r>
              <w:rPr>
                <w:rFonts w:ascii="Arial" w:hAnsi="Arial" w:eastAsia="華康中黑體" w:cs="Arial"/>
                <w:color w:val="000000"/>
                <w:sz w:val="22"/>
                <w:szCs w:val="22"/>
              </w:rPr>
              <w:t>參與澳洲學生當地正規課程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33" w:hRule="exact"/>
        </w:trPr>
        <w:tc>
          <w:tcPr>
            <w:tcW w:w="566" w:type="dxa"/>
            <w:tcBorders>
              <w:top w:val="single" w:color="FFFFFF" w:sz="4" w:space="0"/>
              <w:left w:val="single" w:color="D9D9D9" w:sz="4" w:space="0"/>
              <w:bottom w:val="single" w:color="F2F2F2"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7</w:t>
            </w:r>
          </w:p>
        </w:tc>
        <w:tc>
          <w:tcPr>
            <w:tcW w:w="992" w:type="dxa"/>
            <w:tcBorders>
              <w:top w:val="single" w:color="FFFFFF" w:sz="4" w:space="0"/>
              <w:left w:val="single" w:color="FFFFFF" w:sz="4" w:space="0"/>
              <w:bottom w:val="single" w:color="F2F2F2" w:sz="4" w:space="0"/>
              <w:right w:val="single" w:color="FFFFFF" w:sz="4" w:space="0"/>
            </w:tcBorders>
            <w:shd w:val="clear" w:color="auto" w:fill="BFBFBF"/>
            <w:vAlign w:val="center"/>
          </w:tcPr>
          <w:p>
            <w:pPr>
              <w:jc w:val="center"/>
            </w:pPr>
            <w:r>
              <w:rPr>
                <w:rFonts w:hint="eastAsia" w:ascii="Arial" w:hAnsi="Arial" w:eastAsia="華康中黑體" w:cs="Arial"/>
                <w:sz w:val="20"/>
                <w:szCs w:val="20"/>
              </w:rPr>
              <w:t>2</w:t>
            </w:r>
            <w:r>
              <w:rPr>
                <w:rFonts w:ascii="Arial" w:hAnsi="Arial" w:eastAsia="華康中黑體" w:cs="Arial"/>
                <w:sz w:val="20"/>
                <w:szCs w:val="20"/>
              </w:rPr>
              <w:t>月</w:t>
            </w:r>
            <w:r>
              <w:rPr>
                <w:rFonts w:hint="eastAsia" w:ascii="Arial" w:hAnsi="Arial" w:eastAsia="華康中黑體" w:cs="Arial"/>
                <w:sz w:val="20"/>
                <w:szCs w:val="20"/>
              </w:rPr>
              <w:t>2</w:t>
            </w:r>
            <w:r>
              <w:rPr>
                <w:rFonts w:ascii="Arial" w:hAnsi="Arial" w:eastAsia="華康中黑體" w:cs="Arial"/>
                <w:sz w:val="20"/>
                <w:szCs w:val="20"/>
              </w:rPr>
              <w:t>日</w:t>
            </w:r>
          </w:p>
        </w:tc>
        <w:tc>
          <w:tcPr>
            <w:tcW w:w="567" w:type="dxa"/>
            <w:tcBorders>
              <w:top w:val="single" w:color="FFFFFF" w:sz="4" w:space="0"/>
              <w:left w:val="single" w:color="FFFFFF" w:sz="4" w:space="0"/>
              <w:bottom w:val="single" w:color="F2F2F2" w:sz="4" w:space="0"/>
              <w:right w:val="single" w:color="FFFFFF" w:sz="4" w:space="0"/>
            </w:tcBorders>
            <w:shd w:val="clear" w:color="auto" w:fill="BFBFBF"/>
            <w:vAlign w:val="center"/>
          </w:tcPr>
          <w:p>
            <w:pPr>
              <w:jc w:val="center"/>
              <w:rPr>
                <w:rFonts w:ascii="Arial" w:hAnsi="Arial" w:eastAsia="華康中黑體" w:cs="Arial"/>
                <w:sz w:val="20"/>
                <w:szCs w:val="20"/>
              </w:rPr>
            </w:pPr>
            <w:r>
              <w:rPr>
                <w:rFonts w:ascii="Arial" w:hAnsi="Arial" w:eastAsia="華康中黑體" w:cs="Arial"/>
                <w:sz w:val="20"/>
                <w:szCs w:val="20"/>
              </w:rPr>
              <w:t>五</w:t>
            </w:r>
          </w:p>
        </w:tc>
        <w:tc>
          <w:tcPr>
            <w:tcW w:w="3971" w:type="dxa"/>
            <w:gridSpan w:val="2"/>
            <w:tcBorders>
              <w:top w:val="single" w:color="BFBFBF" w:sz="4" w:space="0"/>
              <w:left w:val="single" w:color="FFFFFF" w:sz="4" w:space="0"/>
              <w:bottom w:val="single" w:color="BFBFBF" w:sz="4" w:space="0"/>
              <w:right w:val="single" w:color="BFBFBF" w:sz="4" w:space="0"/>
            </w:tcBorders>
            <w:shd w:val="clear" w:color="auto" w:fill="FFFFFF"/>
            <w:vAlign w:val="center"/>
          </w:tcPr>
          <w:p>
            <w:pPr>
              <w:jc w:val="center"/>
              <w:rPr>
                <w:rFonts w:ascii="Arial" w:hAnsi="Arial" w:cs="Arial"/>
              </w:rPr>
            </w:pPr>
            <w:r>
              <w:rPr>
                <w:rFonts w:ascii="Arial" w:hAnsi="Arial" w:eastAsia="華康中黑體" w:cs="Arial"/>
                <w:color w:val="000000"/>
                <w:sz w:val="22"/>
                <w:szCs w:val="22"/>
              </w:rPr>
              <w:t>參與澳洲學生當地正規課程</w:t>
            </w:r>
          </w:p>
        </w:tc>
        <w:tc>
          <w:tcPr>
            <w:tcW w:w="4083" w:type="dxa"/>
            <w:tcBorders>
              <w:top w:val="single" w:color="BFBFBF" w:sz="4" w:space="0"/>
              <w:left w:val="single" w:color="FFFFFF" w:sz="4" w:space="0"/>
              <w:bottom w:val="single" w:color="BFBFBF" w:sz="4" w:space="0"/>
              <w:right w:val="single" w:color="BFBFBF" w:sz="4" w:space="0"/>
            </w:tcBorders>
            <w:shd w:val="clear" w:color="auto" w:fill="FFFFFF"/>
            <w:vAlign w:val="center"/>
          </w:tcPr>
          <w:p>
            <w:pPr>
              <w:jc w:val="center"/>
              <w:rPr>
                <w:rFonts w:ascii="Arial" w:hAnsi="Arial" w:cs="Arial"/>
              </w:rPr>
            </w:pPr>
            <w:r>
              <w:rPr>
                <w:rFonts w:ascii="Arial" w:hAnsi="Arial" w:eastAsia="華康中黑體" w:cs="Arial"/>
                <w:color w:val="000000"/>
                <w:sz w:val="22"/>
                <w:szCs w:val="22"/>
              </w:rPr>
              <w:t>參與澳洲學生當地正規課程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11" w:hRule="atLeast"/>
        </w:trPr>
        <w:tc>
          <w:tcPr>
            <w:tcW w:w="566"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8</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pPr>
            <w:r>
              <w:rPr>
                <w:rFonts w:hint="eastAsia" w:ascii="Arial" w:hAnsi="Arial" w:eastAsia="華康中黑體" w:cs="Arial"/>
                <w:sz w:val="20"/>
                <w:szCs w:val="20"/>
              </w:rPr>
              <w:t>2</w:t>
            </w:r>
            <w:r>
              <w:rPr>
                <w:rFonts w:ascii="Arial" w:hAnsi="Arial" w:eastAsia="華康中黑體" w:cs="Arial"/>
                <w:sz w:val="20"/>
                <w:szCs w:val="20"/>
              </w:rPr>
              <w:t>月</w:t>
            </w:r>
            <w:r>
              <w:rPr>
                <w:rFonts w:hint="eastAsia" w:ascii="Arial" w:hAnsi="Arial" w:eastAsia="華康中黑體" w:cs="Arial"/>
                <w:sz w:val="20"/>
                <w:szCs w:val="20"/>
              </w:rPr>
              <w:t>3</w:t>
            </w:r>
            <w:r>
              <w:rPr>
                <w:rFonts w:ascii="Arial" w:hAnsi="Arial" w:eastAsia="華康中黑體" w:cs="Arial"/>
                <w:sz w:val="20"/>
                <w:szCs w:val="20"/>
              </w:rPr>
              <w:t>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六</w:t>
            </w:r>
          </w:p>
        </w:tc>
        <w:tc>
          <w:tcPr>
            <w:tcW w:w="8054" w:type="dxa"/>
            <w:gridSpan w:val="3"/>
            <w:tcBorders>
              <w:top w:val="single" w:color="BFBFBF" w:sz="4" w:space="0"/>
              <w:left w:val="single" w:color="FFFFFF" w:sz="4" w:space="0"/>
              <w:bottom w:val="single" w:color="BFBFBF" w:sz="4" w:space="0"/>
              <w:right w:val="single" w:color="BFBFBF" w:sz="4" w:space="0"/>
            </w:tcBorders>
            <w:shd w:val="clear" w:color="auto" w:fill="D9D9D9"/>
            <w:vAlign w:val="center"/>
          </w:tcPr>
          <w:p>
            <w:pPr>
              <w:spacing w:line="300" w:lineRule="exact"/>
              <w:jc w:val="center"/>
              <w:rPr>
                <w:rFonts w:ascii="Arial" w:hAnsi="Arial" w:eastAsia="華康中黑體" w:cs="Arial"/>
                <w:color w:val="000000"/>
                <w:sz w:val="22"/>
                <w:szCs w:val="22"/>
              </w:rPr>
            </w:pPr>
            <w:r>
              <w:rPr>
                <w:rFonts w:hint="eastAsia" w:ascii="Arial" w:hAnsi="Arial" w:eastAsia="華康中黑體" w:cs="Arial"/>
                <w:color w:val="000000"/>
                <w:sz w:val="22"/>
                <w:szCs w:val="22"/>
              </w:rPr>
              <w:t>Lone Pine</w:t>
            </w:r>
            <w:r>
              <w:rPr>
                <w:rFonts w:ascii="Arial" w:hAnsi="Arial" w:eastAsia="華康中黑體" w:cs="Arial"/>
                <w:sz w:val="22"/>
                <w:szCs w:val="22"/>
              </w:rPr>
              <w:t>龍柏</w:t>
            </w:r>
            <w:r>
              <w:rPr>
                <w:rFonts w:hint="eastAsia" w:ascii="Arial" w:hAnsi="Arial" w:eastAsia="華康中黑體" w:cs="Arial"/>
                <w:color w:val="000000"/>
                <w:sz w:val="22"/>
                <w:szCs w:val="22"/>
              </w:rPr>
              <w:t>無尾熊生態保護園【含門票】+布里斯本市區觀光</w:t>
            </w:r>
          </w:p>
          <w:p>
            <w:pPr>
              <w:spacing w:line="300" w:lineRule="exact"/>
              <w:jc w:val="center"/>
              <w:rPr>
                <w:rFonts w:ascii="Arial" w:hAnsi="Arial" w:eastAsia="華康中黑體" w:cs="Arial"/>
                <w:color w:val="000000"/>
                <w:sz w:val="22"/>
                <w:szCs w:val="22"/>
              </w:rPr>
            </w:pPr>
            <w:r>
              <w:rPr>
                <w:rFonts w:hint="eastAsia" w:ascii="Arial" w:hAnsi="Arial" w:eastAsia="華康中黑體" w:cs="Arial"/>
                <w:color w:val="000000"/>
                <w:sz w:val="22"/>
                <w:szCs w:val="22"/>
              </w:rPr>
              <w:t>(最後行程視國外學校距離遠近做調整)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17" w:hRule="atLeast"/>
        </w:trPr>
        <w:tc>
          <w:tcPr>
            <w:tcW w:w="566" w:type="dxa"/>
            <w:tcBorders>
              <w:top w:val="single" w:color="FFFFFF" w:sz="4" w:space="0"/>
              <w:left w:val="single" w:color="D9D9D9" w:sz="4" w:space="0"/>
              <w:bottom w:val="single" w:color="FFFFFF" w:sz="4" w:space="0"/>
              <w:right w:val="single" w:color="F2F2F2" w:sz="4" w:space="0"/>
            </w:tcBorders>
            <w:shd w:val="clear" w:color="auto" w:fill="404040"/>
            <w:vAlign w:val="center"/>
          </w:tcPr>
          <w:p>
            <w:pPr>
              <w:jc w:val="center"/>
              <w:rPr>
                <w:rFonts w:ascii="Arial" w:hAnsi="Arial" w:eastAsia="華康中黑體" w:cs="Arial"/>
                <w:b/>
                <w:color w:val="FFFFFF"/>
                <w:sz w:val="20"/>
                <w:szCs w:val="20"/>
              </w:rPr>
            </w:pPr>
            <w:r>
              <w:rPr>
                <w:rFonts w:hint="eastAsia" w:ascii="Arial" w:hAnsi="Arial" w:eastAsia="華康中黑體" w:cs="Arial"/>
                <w:b/>
                <w:color w:val="FFFFFF"/>
                <w:sz w:val="20"/>
                <w:szCs w:val="20"/>
              </w:rPr>
              <w:t>WK2</w:t>
            </w:r>
          </w:p>
        </w:tc>
        <w:tc>
          <w:tcPr>
            <w:tcW w:w="992" w:type="dxa"/>
            <w:tcBorders>
              <w:top w:val="single" w:color="FFFFFF" w:sz="4" w:space="0"/>
              <w:left w:val="single" w:color="F2F2F2" w:sz="4" w:space="0"/>
              <w:bottom w:val="single" w:color="FFFFFF" w:sz="4" w:space="0"/>
              <w:right w:val="single" w:color="F2F2F2" w:sz="4" w:space="0"/>
            </w:tcBorders>
            <w:shd w:val="clear" w:color="auto" w:fill="404040"/>
            <w:vAlign w:val="center"/>
          </w:tcPr>
          <w:p>
            <w:pPr>
              <w:jc w:val="center"/>
              <w:rPr>
                <w:rFonts w:ascii="華康中黑體" w:eastAsia="華康中黑體"/>
                <w:b/>
                <w:color w:val="FFFFFF"/>
                <w:sz w:val="20"/>
                <w:szCs w:val="20"/>
              </w:rPr>
            </w:pPr>
            <w:r>
              <w:rPr>
                <w:rFonts w:ascii="華康中黑體" w:eastAsia="華康中黑體"/>
                <w:b/>
                <w:color w:val="FFFFFF"/>
                <w:sz w:val="20"/>
                <w:szCs w:val="20"/>
              </w:rPr>
              <w:t>日  期</w:t>
            </w:r>
          </w:p>
        </w:tc>
        <w:tc>
          <w:tcPr>
            <w:tcW w:w="567" w:type="dxa"/>
            <w:tcBorders>
              <w:top w:val="single" w:color="FFFFFF" w:sz="4" w:space="0"/>
              <w:left w:val="single" w:color="F2F2F2" w:sz="4" w:space="0"/>
              <w:bottom w:val="single" w:color="FFFFFF" w:sz="4" w:space="0"/>
              <w:right w:val="single" w:color="F2F2F2" w:sz="4" w:space="0"/>
            </w:tcBorders>
            <w:shd w:val="clear" w:color="auto" w:fill="404040"/>
            <w:vAlign w:val="center"/>
          </w:tcPr>
          <w:p>
            <w:pPr>
              <w:jc w:val="center"/>
              <w:rPr>
                <w:rFonts w:ascii="華康中黑體" w:eastAsia="華康中黑體"/>
                <w:b/>
                <w:color w:val="FFFFFF"/>
                <w:sz w:val="20"/>
                <w:szCs w:val="20"/>
              </w:rPr>
            </w:pPr>
            <w:r>
              <w:rPr>
                <w:rFonts w:ascii="華康中黑體" w:eastAsia="華康中黑體"/>
                <w:b/>
                <w:color w:val="FFFFFF"/>
                <w:sz w:val="20"/>
                <w:szCs w:val="20"/>
              </w:rPr>
              <w:t>星 期</w:t>
            </w:r>
          </w:p>
        </w:tc>
        <w:tc>
          <w:tcPr>
            <w:tcW w:w="3971" w:type="dxa"/>
            <w:gridSpan w:val="2"/>
            <w:tcBorders>
              <w:top w:val="single" w:color="BFBFBF" w:sz="4" w:space="0"/>
              <w:left w:val="single" w:color="F2F2F2" w:sz="4" w:space="0"/>
              <w:bottom w:val="single" w:color="BFBFBF" w:sz="4" w:space="0"/>
              <w:right w:val="single" w:color="F2F2F2" w:sz="4" w:space="0"/>
            </w:tcBorders>
            <w:shd w:val="clear" w:color="auto" w:fill="404040"/>
            <w:vAlign w:val="center"/>
          </w:tcPr>
          <w:p>
            <w:pPr>
              <w:jc w:val="center"/>
              <w:rPr>
                <w:rFonts w:ascii="Arial" w:hAnsi="Arial" w:eastAsia="華康中黑體" w:cs="Arial"/>
                <w:b/>
                <w:color w:val="FFFFFF"/>
                <w:sz w:val="20"/>
                <w:szCs w:val="20"/>
              </w:rPr>
            </w:pPr>
            <w:r>
              <w:rPr>
                <w:rFonts w:ascii="Arial" w:hAnsi="Arial" w:eastAsia="華康中黑體" w:cs="Arial"/>
                <w:b/>
                <w:color w:val="FFFFFF"/>
                <w:sz w:val="20"/>
                <w:szCs w:val="20"/>
              </w:rPr>
              <w:t>上   午</w:t>
            </w:r>
          </w:p>
        </w:tc>
        <w:tc>
          <w:tcPr>
            <w:tcW w:w="4083" w:type="dxa"/>
            <w:tcBorders>
              <w:top w:val="single" w:color="BFBFBF" w:sz="4" w:space="0"/>
              <w:left w:val="single" w:color="F2F2F2" w:sz="4" w:space="0"/>
              <w:bottom w:val="single" w:color="BFBFBF" w:sz="4" w:space="0"/>
              <w:right w:val="single" w:color="BFBFBF" w:sz="4" w:space="0"/>
            </w:tcBorders>
            <w:shd w:val="clear" w:color="auto" w:fill="404040"/>
            <w:vAlign w:val="center"/>
          </w:tcPr>
          <w:p>
            <w:pPr>
              <w:jc w:val="center"/>
              <w:rPr>
                <w:rFonts w:ascii="Arial" w:hAnsi="Arial" w:eastAsia="華康中黑體" w:cs="Arial"/>
                <w:b/>
                <w:color w:val="FFFFFF"/>
                <w:sz w:val="20"/>
                <w:szCs w:val="20"/>
              </w:rPr>
            </w:pPr>
            <w:r>
              <w:rPr>
                <w:rFonts w:ascii="Arial" w:hAnsi="Arial" w:eastAsia="華康中黑體" w:cs="Arial"/>
                <w:b/>
                <w:color w:val="FFFFFF"/>
                <w:sz w:val="20"/>
                <w:szCs w:val="20"/>
              </w:rPr>
              <w:t>下   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53" w:hRule="atLeast"/>
        </w:trPr>
        <w:tc>
          <w:tcPr>
            <w:tcW w:w="566"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9</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pPr>
            <w:r>
              <w:rPr>
                <w:rFonts w:hint="eastAsia" w:ascii="Arial" w:hAnsi="Arial" w:eastAsia="華康中黑體" w:cs="Arial"/>
                <w:sz w:val="20"/>
                <w:szCs w:val="20"/>
              </w:rPr>
              <w:t>2</w:t>
            </w:r>
            <w:r>
              <w:rPr>
                <w:rFonts w:ascii="Arial" w:hAnsi="Arial" w:eastAsia="華康中黑體" w:cs="Arial"/>
                <w:sz w:val="20"/>
                <w:szCs w:val="20"/>
              </w:rPr>
              <w:t>月</w:t>
            </w:r>
            <w:r>
              <w:rPr>
                <w:rFonts w:hint="eastAsia" w:ascii="Arial" w:hAnsi="Arial" w:eastAsia="華康中黑體" w:cs="Arial"/>
                <w:sz w:val="20"/>
                <w:szCs w:val="20"/>
              </w:rPr>
              <w:t>4</w:t>
            </w:r>
            <w:r>
              <w:rPr>
                <w:rFonts w:ascii="Arial" w:hAnsi="Arial" w:eastAsia="華康中黑體" w:cs="Arial"/>
                <w:sz w:val="20"/>
                <w:szCs w:val="20"/>
              </w:rPr>
              <w:t>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日</w:t>
            </w:r>
          </w:p>
        </w:tc>
        <w:tc>
          <w:tcPr>
            <w:tcW w:w="8054" w:type="dxa"/>
            <w:gridSpan w:val="3"/>
            <w:tcBorders>
              <w:top w:val="single" w:color="BFBFBF" w:sz="4" w:space="0"/>
              <w:left w:val="single" w:color="FFFFFF" w:sz="4" w:space="0"/>
              <w:bottom w:val="single" w:color="BFBFBF" w:sz="4" w:space="0"/>
              <w:right w:val="single" w:color="BFBFBF" w:sz="4" w:space="0"/>
            </w:tcBorders>
            <w:vAlign w:val="center"/>
          </w:tcPr>
          <w:p>
            <w:pPr>
              <w:spacing w:line="300" w:lineRule="exact"/>
              <w:jc w:val="center"/>
              <w:rPr>
                <w:rFonts w:ascii="Arial" w:hAnsi="Arial" w:eastAsia="華康中黑體" w:cs="Arial"/>
                <w:sz w:val="22"/>
              </w:rPr>
            </w:pPr>
            <w:r>
              <w:rPr>
                <w:rFonts w:hint="eastAsia" w:ascii="Arial" w:hAnsi="Arial" w:eastAsia="華康中黑體" w:cs="Arial"/>
                <w:sz w:val="22"/>
              </w:rPr>
              <w:t>與寄宿家庭一同歡度愉快週末！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17" w:hRule="atLeast"/>
        </w:trPr>
        <w:tc>
          <w:tcPr>
            <w:tcW w:w="566"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10</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pPr>
            <w:r>
              <w:rPr>
                <w:rFonts w:hint="eastAsia" w:ascii="Arial" w:hAnsi="Arial" w:eastAsia="華康中黑體" w:cs="Arial"/>
                <w:sz w:val="20"/>
                <w:szCs w:val="20"/>
              </w:rPr>
              <w:t>2</w:t>
            </w:r>
            <w:r>
              <w:rPr>
                <w:rFonts w:ascii="Arial" w:hAnsi="Arial" w:eastAsia="華康中黑體" w:cs="Arial"/>
                <w:sz w:val="20"/>
                <w:szCs w:val="20"/>
              </w:rPr>
              <w:t>月</w:t>
            </w:r>
            <w:r>
              <w:rPr>
                <w:rFonts w:hint="eastAsia" w:ascii="Arial" w:hAnsi="Arial" w:eastAsia="華康中黑體" w:cs="Arial"/>
                <w:sz w:val="20"/>
                <w:szCs w:val="20"/>
              </w:rPr>
              <w:t>5</w:t>
            </w:r>
            <w:r>
              <w:rPr>
                <w:rFonts w:ascii="Arial" w:hAnsi="Arial" w:eastAsia="華康中黑體" w:cs="Arial"/>
                <w:sz w:val="20"/>
                <w:szCs w:val="20"/>
              </w:rPr>
              <w:t>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ascii="Arial" w:hAnsi="Arial" w:eastAsia="華康中黑體" w:cs="Arial"/>
                <w:sz w:val="20"/>
                <w:szCs w:val="20"/>
              </w:rPr>
              <w:t>一</w:t>
            </w:r>
          </w:p>
        </w:tc>
        <w:tc>
          <w:tcPr>
            <w:tcW w:w="3971" w:type="dxa"/>
            <w:gridSpan w:val="2"/>
            <w:tcBorders>
              <w:top w:val="single" w:color="BFBFBF" w:sz="4" w:space="0"/>
              <w:left w:val="single" w:color="FFFFFF" w:sz="4" w:space="0"/>
              <w:bottom w:val="single" w:color="BFBFBF" w:sz="4" w:space="0"/>
              <w:right w:val="single" w:color="A6A6A6" w:sz="4" w:space="0"/>
            </w:tcBorders>
            <w:shd w:val="clear" w:color="auto" w:fill="D9D9D9"/>
            <w:vAlign w:val="center"/>
          </w:tcPr>
          <w:p>
            <w:pPr>
              <w:spacing w:line="300" w:lineRule="exact"/>
              <w:jc w:val="center"/>
              <w:rPr>
                <w:rFonts w:ascii="Arial" w:hAnsi="Arial" w:eastAsia="華康中黑體" w:cs="Arial"/>
                <w:sz w:val="22"/>
              </w:rPr>
            </w:pPr>
            <w:r>
              <w:rPr>
                <w:rFonts w:ascii="Arial" w:hAnsi="Arial" w:eastAsia="華康中黑體" w:cs="Arial"/>
                <w:color w:val="000000"/>
                <w:sz w:val="22"/>
                <w:szCs w:val="22"/>
              </w:rPr>
              <w:t>實用文化體驗加強英文課程</w:t>
            </w:r>
          </w:p>
        </w:tc>
        <w:tc>
          <w:tcPr>
            <w:tcW w:w="4083" w:type="dxa"/>
            <w:tcBorders>
              <w:top w:val="single" w:color="BFBFBF" w:sz="4" w:space="0"/>
              <w:left w:val="single" w:color="A6A6A6" w:sz="4" w:space="0"/>
              <w:bottom w:val="single" w:color="BFBFBF" w:sz="4" w:space="0"/>
              <w:right w:val="single" w:color="BFBFBF" w:sz="4" w:space="0"/>
            </w:tcBorders>
            <w:shd w:val="clear" w:color="auto" w:fill="D9D9D9"/>
            <w:vAlign w:val="center"/>
          </w:tcPr>
          <w:p>
            <w:pPr>
              <w:spacing w:line="300" w:lineRule="exact"/>
              <w:jc w:val="center"/>
              <w:rPr>
                <w:rFonts w:ascii="Arial" w:hAnsi="Arial" w:eastAsia="華康中黑體" w:cs="Arial"/>
                <w:sz w:val="22"/>
              </w:rPr>
            </w:pPr>
            <w:r>
              <w:rPr>
                <w:rFonts w:ascii="Arial" w:hAnsi="Arial" w:eastAsia="華康中黑體" w:cs="Arial"/>
                <w:color w:val="000000"/>
                <w:sz w:val="22"/>
                <w:szCs w:val="22"/>
              </w:rPr>
              <w:t>參與澳洲學生當地正規課程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23" w:hRule="atLeast"/>
        </w:trPr>
        <w:tc>
          <w:tcPr>
            <w:tcW w:w="566"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11</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pPr>
            <w:r>
              <w:rPr>
                <w:rFonts w:hint="eastAsia" w:ascii="Arial" w:hAnsi="Arial" w:eastAsia="華康中黑體" w:cs="Arial"/>
                <w:sz w:val="20"/>
                <w:szCs w:val="20"/>
              </w:rPr>
              <w:t>2</w:t>
            </w:r>
            <w:r>
              <w:rPr>
                <w:rFonts w:ascii="Arial" w:hAnsi="Arial" w:eastAsia="華康中黑體" w:cs="Arial"/>
                <w:sz w:val="20"/>
                <w:szCs w:val="20"/>
              </w:rPr>
              <w:t>月</w:t>
            </w:r>
            <w:r>
              <w:rPr>
                <w:rFonts w:hint="eastAsia" w:ascii="Arial" w:hAnsi="Arial" w:eastAsia="華康中黑體" w:cs="Arial"/>
                <w:sz w:val="20"/>
                <w:szCs w:val="20"/>
              </w:rPr>
              <w:t>6</w:t>
            </w:r>
            <w:r>
              <w:rPr>
                <w:rFonts w:ascii="Arial" w:hAnsi="Arial" w:eastAsia="華康中黑體" w:cs="Arial"/>
                <w:sz w:val="20"/>
                <w:szCs w:val="20"/>
              </w:rPr>
              <w:t>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ascii="Arial" w:hAnsi="Arial" w:eastAsia="華康中黑體" w:cs="Arial"/>
                <w:sz w:val="20"/>
                <w:szCs w:val="20"/>
              </w:rPr>
              <w:t>二</w:t>
            </w:r>
          </w:p>
        </w:tc>
        <w:tc>
          <w:tcPr>
            <w:tcW w:w="3960" w:type="dxa"/>
            <w:tcBorders>
              <w:top w:val="single" w:color="BFBFBF" w:sz="4" w:space="0"/>
              <w:left w:val="single" w:color="FFFFFF" w:sz="4" w:space="0"/>
              <w:bottom w:val="single" w:color="BFBFBF" w:sz="4" w:space="0"/>
              <w:right w:val="single" w:color="A6A6A6" w:sz="4" w:space="0"/>
            </w:tcBorders>
            <w:vAlign w:val="center"/>
          </w:tcPr>
          <w:p>
            <w:pPr>
              <w:spacing w:line="300" w:lineRule="exact"/>
              <w:jc w:val="center"/>
              <w:rPr>
                <w:rFonts w:ascii="Arial" w:hAnsi="Arial" w:eastAsia="華康中黑體" w:cs="Arial"/>
                <w:color w:val="000000"/>
                <w:sz w:val="22"/>
              </w:rPr>
            </w:pPr>
            <w:r>
              <w:rPr>
                <w:rFonts w:ascii="Arial" w:hAnsi="Arial" w:eastAsia="華康中黑體" w:cs="Arial"/>
                <w:color w:val="000000"/>
                <w:sz w:val="22"/>
                <w:szCs w:val="22"/>
              </w:rPr>
              <w:t>參與澳洲學生當地正規課程</w:t>
            </w:r>
          </w:p>
        </w:tc>
        <w:tc>
          <w:tcPr>
            <w:tcW w:w="4094" w:type="dxa"/>
            <w:gridSpan w:val="2"/>
            <w:tcBorders>
              <w:top w:val="single" w:color="BFBFBF" w:sz="4" w:space="0"/>
              <w:left w:val="single" w:color="A6A6A6" w:sz="4" w:space="0"/>
              <w:bottom w:val="single" w:color="BFBFBF" w:sz="4" w:space="0"/>
              <w:right w:val="single" w:color="BFBFBF" w:sz="4" w:space="0"/>
            </w:tcBorders>
            <w:vAlign w:val="center"/>
          </w:tcPr>
          <w:p>
            <w:pPr>
              <w:spacing w:line="300" w:lineRule="exact"/>
              <w:jc w:val="center"/>
              <w:rPr>
                <w:rFonts w:ascii="Arial" w:hAnsi="Arial" w:eastAsia="華康中黑體" w:cs="Arial"/>
                <w:color w:val="000000"/>
                <w:sz w:val="22"/>
              </w:rPr>
            </w:pPr>
            <w:r>
              <w:rPr>
                <w:rFonts w:ascii="Arial" w:hAnsi="Arial" w:eastAsia="華康中黑體" w:cs="Arial"/>
                <w:color w:val="000000"/>
                <w:sz w:val="22"/>
                <w:szCs w:val="22"/>
              </w:rPr>
              <w:t>參與澳洲學生當地正規課程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23" w:hRule="atLeast"/>
        </w:trPr>
        <w:tc>
          <w:tcPr>
            <w:tcW w:w="566"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12</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pPr>
            <w:r>
              <w:rPr>
                <w:rFonts w:hint="eastAsia" w:ascii="Arial" w:hAnsi="Arial" w:eastAsia="華康中黑體" w:cs="Arial"/>
                <w:sz w:val="20"/>
                <w:szCs w:val="20"/>
              </w:rPr>
              <w:t>2</w:t>
            </w:r>
            <w:r>
              <w:rPr>
                <w:rFonts w:ascii="Arial" w:hAnsi="Arial" w:eastAsia="華康中黑體" w:cs="Arial"/>
                <w:sz w:val="20"/>
                <w:szCs w:val="20"/>
              </w:rPr>
              <w:t>月</w:t>
            </w:r>
            <w:r>
              <w:rPr>
                <w:rFonts w:hint="eastAsia" w:ascii="Arial" w:hAnsi="Arial" w:eastAsia="華康中黑體" w:cs="Arial"/>
                <w:sz w:val="20"/>
                <w:szCs w:val="20"/>
              </w:rPr>
              <w:t>7</w:t>
            </w:r>
            <w:r>
              <w:rPr>
                <w:rFonts w:ascii="Arial" w:hAnsi="Arial" w:eastAsia="華康中黑體" w:cs="Arial"/>
                <w:sz w:val="20"/>
                <w:szCs w:val="20"/>
              </w:rPr>
              <w:t>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ascii="Arial" w:hAnsi="Arial" w:eastAsia="華康中黑體" w:cs="Arial"/>
                <w:sz w:val="20"/>
                <w:szCs w:val="20"/>
              </w:rPr>
              <w:t>三</w:t>
            </w:r>
          </w:p>
        </w:tc>
        <w:tc>
          <w:tcPr>
            <w:tcW w:w="3960" w:type="dxa"/>
            <w:tcBorders>
              <w:top w:val="single" w:color="BFBFBF" w:sz="4" w:space="0"/>
              <w:left w:val="single" w:color="FFFFFF" w:sz="4" w:space="0"/>
              <w:bottom w:val="single" w:color="BFBFBF" w:sz="4" w:space="0"/>
              <w:right w:val="single" w:color="A6A6A6" w:sz="4" w:space="0"/>
            </w:tcBorders>
            <w:shd w:val="clear" w:color="auto" w:fill="D9D9D9"/>
            <w:vAlign w:val="center"/>
          </w:tcPr>
          <w:p>
            <w:pPr>
              <w:spacing w:line="300" w:lineRule="exact"/>
              <w:jc w:val="center"/>
              <w:rPr>
                <w:rFonts w:ascii="Arial" w:hAnsi="Arial" w:eastAsia="華康中黑體" w:cs="Arial"/>
                <w:color w:val="000000"/>
                <w:sz w:val="22"/>
              </w:rPr>
            </w:pPr>
            <w:r>
              <w:rPr>
                <w:rFonts w:ascii="Arial" w:hAnsi="Arial" w:eastAsia="華康中黑體" w:cs="Arial"/>
                <w:color w:val="000000"/>
                <w:sz w:val="22"/>
                <w:szCs w:val="22"/>
              </w:rPr>
              <w:t>參與澳洲學生當地正規課程</w:t>
            </w:r>
          </w:p>
        </w:tc>
        <w:tc>
          <w:tcPr>
            <w:tcW w:w="4094" w:type="dxa"/>
            <w:gridSpan w:val="2"/>
            <w:tcBorders>
              <w:top w:val="single" w:color="BFBFBF" w:sz="4" w:space="0"/>
              <w:left w:val="single" w:color="A6A6A6" w:sz="4" w:space="0"/>
              <w:bottom w:val="single" w:color="BFBFBF" w:sz="4" w:space="0"/>
              <w:right w:val="single" w:color="BFBFBF" w:sz="4" w:space="0"/>
            </w:tcBorders>
            <w:shd w:val="clear" w:color="auto" w:fill="D9D9D9"/>
            <w:vAlign w:val="center"/>
          </w:tcPr>
          <w:p>
            <w:pPr>
              <w:spacing w:line="300" w:lineRule="exact"/>
              <w:jc w:val="center"/>
              <w:rPr>
                <w:rFonts w:ascii="Arial" w:hAnsi="Arial" w:eastAsia="華康中黑體" w:cs="Arial"/>
                <w:color w:val="000000"/>
                <w:sz w:val="22"/>
              </w:rPr>
            </w:pPr>
            <w:r>
              <w:rPr>
                <w:rFonts w:ascii="Arial" w:hAnsi="Arial" w:eastAsia="華康中黑體" w:cs="Arial"/>
                <w:color w:val="000000"/>
                <w:sz w:val="22"/>
                <w:szCs w:val="22"/>
              </w:rPr>
              <w:t>參與澳洲學生當地正規課程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21" w:hRule="atLeast"/>
        </w:trPr>
        <w:tc>
          <w:tcPr>
            <w:tcW w:w="566"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13</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pPr>
            <w:r>
              <w:rPr>
                <w:rFonts w:hint="eastAsia" w:ascii="Arial" w:hAnsi="Arial" w:eastAsia="華康中黑體" w:cs="Arial"/>
                <w:sz w:val="20"/>
                <w:szCs w:val="20"/>
              </w:rPr>
              <w:t>2</w:t>
            </w:r>
            <w:r>
              <w:rPr>
                <w:rFonts w:ascii="Arial" w:hAnsi="Arial" w:eastAsia="華康中黑體" w:cs="Arial"/>
                <w:sz w:val="20"/>
                <w:szCs w:val="20"/>
              </w:rPr>
              <w:t>月</w:t>
            </w:r>
            <w:r>
              <w:rPr>
                <w:rFonts w:hint="eastAsia" w:ascii="Arial" w:hAnsi="Arial" w:eastAsia="華康中黑體" w:cs="Arial"/>
                <w:sz w:val="20"/>
                <w:szCs w:val="20"/>
              </w:rPr>
              <w:t>8</w:t>
            </w:r>
            <w:r>
              <w:rPr>
                <w:rFonts w:ascii="Arial" w:hAnsi="Arial" w:eastAsia="華康中黑體" w:cs="Arial"/>
                <w:sz w:val="20"/>
                <w:szCs w:val="20"/>
              </w:rPr>
              <w:t>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ascii="Arial" w:hAnsi="Arial" w:eastAsia="華康中黑體" w:cs="Arial"/>
                <w:sz w:val="20"/>
                <w:szCs w:val="20"/>
              </w:rPr>
              <w:t>四</w:t>
            </w:r>
          </w:p>
        </w:tc>
        <w:tc>
          <w:tcPr>
            <w:tcW w:w="3960" w:type="dxa"/>
            <w:tcBorders>
              <w:top w:val="single" w:color="BFBFBF" w:sz="4" w:space="0"/>
              <w:left w:val="single" w:color="FFFFFF" w:sz="4" w:space="0"/>
              <w:bottom w:val="single" w:color="BFBFBF" w:sz="4" w:space="0"/>
              <w:right w:val="single" w:color="BFBFBF" w:sz="4" w:space="0"/>
            </w:tcBorders>
            <w:vAlign w:val="center"/>
          </w:tcPr>
          <w:p>
            <w:pPr>
              <w:spacing w:line="300" w:lineRule="exact"/>
              <w:jc w:val="center"/>
              <w:rPr>
                <w:rFonts w:ascii="Arial" w:hAnsi="Arial" w:eastAsia="華康中黑體" w:cs="Arial"/>
                <w:color w:val="000000"/>
                <w:sz w:val="22"/>
                <w:szCs w:val="22"/>
              </w:rPr>
            </w:pPr>
            <w:r>
              <w:rPr>
                <w:rFonts w:ascii="Arial" w:hAnsi="Arial" w:eastAsia="華康中黑體" w:cs="Arial"/>
                <w:color w:val="000000"/>
                <w:sz w:val="22"/>
                <w:szCs w:val="22"/>
              </w:rPr>
              <w:t>參與澳洲學生當地正規課程</w:t>
            </w:r>
          </w:p>
        </w:tc>
        <w:tc>
          <w:tcPr>
            <w:tcW w:w="4094" w:type="dxa"/>
            <w:gridSpan w:val="2"/>
            <w:tcBorders>
              <w:top w:val="single" w:color="BFBFBF" w:sz="4" w:space="0"/>
              <w:left w:val="single" w:color="BFBFBF" w:sz="4" w:space="0"/>
              <w:bottom w:val="single" w:color="BFBFBF" w:sz="4" w:space="0"/>
              <w:right w:val="single" w:color="BFBFBF" w:sz="4" w:space="0"/>
            </w:tcBorders>
            <w:vAlign w:val="center"/>
          </w:tcPr>
          <w:p>
            <w:pPr>
              <w:spacing w:line="240" w:lineRule="exact"/>
              <w:jc w:val="center"/>
              <w:rPr>
                <w:rFonts w:ascii="Arial" w:hAnsi="Arial" w:cs="Arial"/>
              </w:rPr>
            </w:pPr>
            <w:r>
              <w:rPr>
                <w:rFonts w:ascii="Arial" w:hAnsi="Arial" w:eastAsia="華康中黑體" w:cs="Arial"/>
                <w:color w:val="000000"/>
                <w:sz w:val="22"/>
                <w:szCs w:val="22"/>
              </w:rPr>
              <w:t>實用文化體驗加強英文課程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13" w:hRule="atLeast"/>
        </w:trPr>
        <w:tc>
          <w:tcPr>
            <w:tcW w:w="566" w:type="dxa"/>
            <w:tcBorders>
              <w:top w:val="single" w:color="D9D9D9"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14</w:t>
            </w:r>
          </w:p>
        </w:tc>
        <w:tc>
          <w:tcPr>
            <w:tcW w:w="992" w:type="dxa"/>
            <w:tcBorders>
              <w:top w:val="single" w:color="D9D9D9" w:sz="4" w:space="0"/>
              <w:left w:val="single" w:color="FFFFFF" w:sz="4" w:space="0"/>
              <w:bottom w:val="single" w:color="FFFFFF" w:sz="4" w:space="0"/>
              <w:right w:val="single" w:color="FFFFFF" w:sz="4" w:space="0"/>
            </w:tcBorders>
            <w:shd w:val="clear" w:color="auto" w:fill="BFBFBF"/>
            <w:vAlign w:val="center"/>
          </w:tcPr>
          <w:p>
            <w:pPr>
              <w:jc w:val="center"/>
            </w:pPr>
            <w:r>
              <w:rPr>
                <w:rFonts w:hint="eastAsia" w:ascii="Arial" w:hAnsi="Arial" w:eastAsia="華康中黑體" w:cs="Arial"/>
                <w:sz w:val="20"/>
                <w:szCs w:val="20"/>
              </w:rPr>
              <w:t>2</w:t>
            </w:r>
            <w:r>
              <w:rPr>
                <w:rFonts w:ascii="Arial" w:hAnsi="Arial" w:eastAsia="華康中黑體" w:cs="Arial"/>
                <w:sz w:val="20"/>
                <w:szCs w:val="20"/>
              </w:rPr>
              <w:t>月</w:t>
            </w:r>
            <w:r>
              <w:rPr>
                <w:rFonts w:hint="eastAsia" w:ascii="Arial" w:hAnsi="Arial" w:eastAsia="華康中黑體" w:cs="Arial"/>
                <w:sz w:val="20"/>
                <w:szCs w:val="20"/>
              </w:rPr>
              <w:t>9</w:t>
            </w:r>
            <w:r>
              <w:rPr>
                <w:rFonts w:ascii="Arial" w:hAnsi="Arial" w:eastAsia="華康中黑體" w:cs="Arial"/>
                <w:sz w:val="20"/>
                <w:szCs w:val="20"/>
              </w:rPr>
              <w:t>日</w:t>
            </w:r>
          </w:p>
        </w:tc>
        <w:tc>
          <w:tcPr>
            <w:tcW w:w="567" w:type="dxa"/>
            <w:tcBorders>
              <w:top w:val="single" w:color="D9D9D9"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ascii="Arial" w:hAnsi="Arial" w:eastAsia="華康中黑體" w:cs="Arial"/>
                <w:sz w:val="20"/>
                <w:szCs w:val="20"/>
              </w:rPr>
              <w:t>五</w:t>
            </w:r>
          </w:p>
        </w:tc>
        <w:tc>
          <w:tcPr>
            <w:tcW w:w="3960" w:type="dxa"/>
            <w:tcBorders>
              <w:top w:val="single" w:color="D9D9D9" w:sz="4" w:space="0"/>
              <w:left w:val="single" w:color="FFFFFF" w:sz="4" w:space="0"/>
              <w:bottom w:val="single" w:color="BFBFBF" w:sz="4" w:space="0"/>
              <w:right w:val="single" w:color="BFBFBF" w:sz="4" w:space="0"/>
            </w:tcBorders>
            <w:shd w:val="clear" w:color="auto" w:fill="D9D9D9"/>
            <w:vAlign w:val="center"/>
          </w:tcPr>
          <w:p>
            <w:pPr>
              <w:spacing w:line="300" w:lineRule="exact"/>
              <w:jc w:val="center"/>
              <w:rPr>
                <w:rFonts w:ascii="Arial" w:hAnsi="Arial" w:eastAsia="華康中黑體" w:cs="Arial"/>
                <w:sz w:val="22"/>
              </w:rPr>
            </w:pPr>
            <w:r>
              <w:rPr>
                <w:rFonts w:ascii="Arial" w:hAnsi="Arial" w:eastAsia="華康中黑體" w:cs="Arial"/>
                <w:color w:val="000000"/>
                <w:sz w:val="22"/>
                <w:szCs w:val="22"/>
              </w:rPr>
              <w:t>參與澳洲學生當地正規課程</w:t>
            </w:r>
          </w:p>
        </w:tc>
        <w:tc>
          <w:tcPr>
            <w:tcW w:w="4094" w:type="dxa"/>
            <w:gridSpan w:val="2"/>
            <w:tcBorders>
              <w:top w:val="single" w:color="D9D9D9" w:sz="4" w:space="0"/>
              <w:left w:val="single" w:color="BFBFBF" w:sz="4" w:space="0"/>
              <w:bottom w:val="single" w:color="BFBFBF" w:sz="4" w:space="0"/>
              <w:right w:val="single" w:color="BFBFBF" w:sz="4" w:space="0"/>
            </w:tcBorders>
            <w:shd w:val="clear" w:color="auto" w:fill="D9D9D9"/>
            <w:vAlign w:val="center"/>
          </w:tcPr>
          <w:p>
            <w:pPr>
              <w:spacing w:line="300" w:lineRule="exact"/>
              <w:jc w:val="center"/>
              <w:rPr>
                <w:rFonts w:ascii="Arial" w:hAnsi="Arial" w:eastAsia="華康中黑體" w:cs="Arial"/>
                <w:sz w:val="22"/>
              </w:rPr>
            </w:pPr>
            <w:r>
              <w:rPr>
                <w:rFonts w:hint="eastAsia" w:ascii="華康中黑體" w:hAnsi="Arial" w:eastAsia="華康中黑體" w:cs="Arial"/>
                <w:color w:val="000000"/>
                <w:sz w:val="22"/>
                <w:szCs w:val="22"/>
              </w:rPr>
              <w:t>歡送派對/結業典禮/晚上前往機場搭機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gridBefore w:val="1"/>
          <w:gridAfter w:val="1"/>
          <w:wBefore w:w="55" w:type="dxa"/>
          <w:wAfter w:w="101" w:type="dxa"/>
          <w:cantSplit/>
          <w:trHeight w:val="419" w:hRule="atLeast"/>
        </w:trPr>
        <w:tc>
          <w:tcPr>
            <w:tcW w:w="566"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15</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pPr>
            <w:r>
              <w:rPr>
                <w:rFonts w:hint="eastAsia" w:ascii="Arial" w:hAnsi="Arial" w:eastAsia="華康中黑體" w:cs="Arial"/>
                <w:sz w:val="20"/>
                <w:szCs w:val="20"/>
              </w:rPr>
              <w:t>2</w:t>
            </w:r>
            <w:r>
              <w:rPr>
                <w:rFonts w:ascii="Arial" w:hAnsi="Arial" w:eastAsia="華康中黑體" w:cs="Arial"/>
                <w:sz w:val="20"/>
                <w:szCs w:val="20"/>
              </w:rPr>
              <w:t>月</w:t>
            </w:r>
            <w:r>
              <w:rPr>
                <w:rFonts w:hint="eastAsia" w:ascii="Arial" w:hAnsi="Arial" w:eastAsia="華康中黑體" w:cs="Arial"/>
                <w:sz w:val="20"/>
                <w:szCs w:val="20"/>
              </w:rPr>
              <w:t>10</w:t>
            </w:r>
            <w:r>
              <w:rPr>
                <w:rFonts w:ascii="Arial" w:hAnsi="Arial" w:eastAsia="華康中黑體" w:cs="Arial"/>
                <w:sz w:val="20"/>
                <w:szCs w:val="20"/>
              </w:rPr>
              <w:t>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 w:cs="Arial"/>
                <w:sz w:val="20"/>
                <w:szCs w:val="20"/>
              </w:rPr>
            </w:pPr>
            <w:r>
              <w:rPr>
                <w:rFonts w:hint="eastAsia" w:ascii="Arial" w:hAnsi="Arial" w:eastAsia="華康中黑體" w:cs="Arial"/>
                <w:sz w:val="20"/>
                <w:szCs w:val="20"/>
              </w:rPr>
              <w:t>六</w:t>
            </w:r>
          </w:p>
        </w:tc>
        <w:tc>
          <w:tcPr>
            <w:tcW w:w="8054" w:type="dxa"/>
            <w:gridSpan w:val="3"/>
            <w:tcBorders>
              <w:top w:val="single" w:color="BFBFBF" w:sz="4" w:space="0"/>
              <w:left w:val="single" w:color="FFFFFF" w:sz="4" w:space="0"/>
              <w:bottom w:val="single" w:color="BFBFBF" w:sz="4" w:space="0"/>
              <w:right w:val="single" w:color="BFBFBF" w:sz="4" w:space="0"/>
            </w:tcBorders>
            <w:vAlign w:val="center"/>
          </w:tcPr>
          <w:p>
            <w:pPr>
              <w:widowControl/>
              <w:spacing w:before="30" w:after="30" w:line="300" w:lineRule="exact"/>
              <w:jc w:val="center"/>
              <w:rPr>
                <w:rFonts w:ascii="Arial" w:hAnsi="Arial" w:eastAsia="華康中黑體" w:cs="Arial"/>
                <w:color w:val="000000"/>
                <w:sz w:val="22"/>
              </w:rPr>
            </w:pPr>
            <w:r>
              <w:rPr>
                <w:rFonts w:hint="eastAsia" w:ascii="華康中黑體" w:hAnsi="新細明體" w:eastAsia="華康中黑體" w:cs="Arial"/>
                <w:sz w:val="22"/>
                <w:szCs w:val="22"/>
              </w:rPr>
              <w:t>回到台灣溫暖的家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350" w:hRule="atLeast"/>
        </w:trPr>
        <w:tc>
          <w:tcPr>
            <w:tcW w:w="10335" w:type="dxa"/>
            <w:gridSpan w:val="8"/>
            <w:vAlign w:val="top"/>
          </w:tcPr>
          <w:p>
            <w:pPr>
              <w:spacing w:line="276" w:lineRule="auto"/>
              <w:jc w:val="both"/>
              <w:rPr>
                <w:rFonts w:ascii="華康中黑體" w:hAnsi="Arial" w:eastAsia="華康中黑體"/>
                <w:color w:val="000000"/>
                <w:sz w:val="20"/>
                <w:szCs w:val="20"/>
              </w:rPr>
            </w:pPr>
            <w:r>
              <w:rPr>
                <w:rFonts w:hint="eastAsia" w:ascii="華康中黑體" w:hAnsi="Arial" w:eastAsia="華康中黑體"/>
                <w:color w:val="000000"/>
                <w:sz w:val="20"/>
                <w:szCs w:val="20"/>
              </w:rPr>
              <w:t>＊上述課程內容將視實際天候及國外學校安排等原因做適度調整。</w:t>
            </w:r>
          </w:p>
        </w:tc>
      </w:tr>
    </w:tbl>
    <w:p>
      <w:pPr>
        <w:spacing w:line="276" w:lineRule="auto"/>
        <w:jc w:val="both"/>
        <w:rPr>
          <w:rFonts w:ascii="華康中黑體" w:hAnsi="Arial" w:eastAsia="華康中黑體"/>
          <w:color w:val="000000"/>
          <w:sz w:val="18"/>
          <w:szCs w:val="22"/>
        </w:rPr>
      </w:pPr>
    </w:p>
    <w:p>
      <w:pPr>
        <w:widowControl/>
        <w:rPr>
          <w:rFonts w:ascii="華康中黑體" w:hAnsi="Arial" w:eastAsia="華康中黑體"/>
          <w:color w:val="000000"/>
          <w:sz w:val="18"/>
          <w:szCs w:val="22"/>
        </w:rPr>
      </w:pPr>
    </w:p>
    <w:sectPr>
      <w:headerReference r:id="rId4" w:type="default"/>
      <w:footerReference r:id="rId6" w:type="default"/>
      <w:headerReference r:id="rId5" w:type="even"/>
      <w:footerReference r:id="rId7" w:type="even"/>
      <w:pgSz w:w="11906" w:h="16838"/>
      <w:pgMar w:top="568" w:right="1134" w:bottom="851" w:left="1134" w:header="567" w:footer="290"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Microsoft YaHei">
    <w:panose1 w:val="020B0503020204020204"/>
    <w:charset w:val="86"/>
    <w:family w:val="auto"/>
    <w:pitch w:val="default"/>
    <w:sig w:usb0="80000287" w:usb1="28CF3C50" w:usb2="00000016" w:usb3="00000000" w:csb0="0004001F" w:csb1="00000000"/>
  </w:font>
  <w:font w:name="新細明體">
    <w:panose1 w:val="02020500000000000000"/>
    <w:charset w:val="88"/>
    <w:family w:val="auto"/>
    <w:pitch w:val="default"/>
    <w:sig w:usb0="A00002FF" w:usb1="28CFFCFA" w:usb2="00000016" w:usb3="00000000" w:csb0="00100001" w:csb1="00000000"/>
  </w:font>
  <w:font w:name="Arial Unicode MS">
    <w:panose1 w:val="020B0604020202020204"/>
    <w:charset w:val="88"/>
    <w:family w:val="auto"/>
    <w:pitch w:val="default"/>
    <w:sig w:usb0="FFFFFFFF" w:usb1="E9FFFFFF" w:usb2="0000003F" w:usb3="00000000" w:csb0="603F01FF" w:csb1="FFFF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華康粗黑體">
    <w:altName w:val="SimHei"/>
    <w:panose1 w:val="020B0709000000000000"/>
    <w:charset w:val="88"/>
    <w:family w:val="auto"/>
    <w:pitch w:val="default"/>
    <w:sig w:usb0="80000001" w:usb1="28091800" w:usb2="00000016" w:usb3="00000000" w:csb0="00100000" w:csb1="00000000"/>
  </w:font>
  <w:font w:name="細明體">
    <w:panose1 w:val="02020509000000000000"/>
    <w:charset w:val="88"/>
    <w:family w:val="auto"/>
    <w:pitch w:val="default"/>
    <w:sig w:usb0="A00002FF" w:usb1="28CFFCFA" w:usb2="00000016" w:usb3="00000000" w:csb0="00100001" w:csb1="00000000"/>
  </w:font>
  <w:font w:name="華康中黑體">
    <w:altName w:val="SimHei"/>
    <w:panose1 w:val="020B0509000000000000"/>
    <w:charset w:val="88"/>
    <w:family w:val="auto"/>
    <w:pitch w:val="default"/>
    <w:sig w:usb0="80000001" w:usb1="28091800" w:usb2="00000016" w:usb3="00000000" w:csb0="00100000" w:csb1="00000000"/>
  </w:font>
  <w:font w:name="華康儷中黑(P)">
    <w:altName w:val="SimHei"/>
    <w:panose1 w:val="020B0500000000000000"/>
    <w:charset w:val="88"/>
    <w:family w:val="auto"/>
    <w:pitch w:val="default"/>
    <w:sig w:usb0="80000001" w:usb1="28091800" w:usb2="00000016" w:usb3="00000000" w:csb0="00100000" w:csb1="00000000"/>
  </w:font>
  <w:font w:name="微軟正黑體">
    <w:panose1 w:val="020B0604030504040204"/>
    <w:charset w:val="88"/>
    <w:family w:val="auto"/>
    <w:pitch w:val="default"/>
    <w:sig w:usb0="000002A7" w:usb1="28CF4400" w:usb2="00000016" w:usb3="00000000" w:csb0="00100009"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bookmarkStart w:id="0" w:name="_GoBack"/>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202"/>
      <w:gridCol w:w="44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996" w:hRule="atLeast"/>
      </w:trPr>
      <w:tc>
        <w:tcPr>
          <w:tcW w:w="5202" w:type="dxa"/>
          <w:vAlign w:val="center"/>
        </w:tcPr>
        <w:p>
          <w:pPr>
            <w:pStyle w:val="6"/>
            <w:jc w:val="both"/>
            <w:rPr>
              <w:rFonts w:ascii="Arial" w:hAnsi="Arial" w:cs="Arial"/>
              <w:sz w:val="36"/>
              <w:szCs w:val="36"/>
            </w:rPr>
          </w:pPr>
          <w:r>
            <w:rPr>
              <w:rFonts w:ascii="Arial" w:hAnsi="Arial" w:eastAsia="新細明體" w:cs="Arial"/>
              <w:kern w:val="2"/>
              <w:sz w:val="36"/>
              <w:szCs w:val="36"/>
              <w:lang w:val="en-US" w:eastAsia="zh-TW" w:bidi="ar-SA"/>
            </w:rPr>
            <w:pict>
              <v:shape id="_x0000_i1026" o:spid="_x0000_s1025" type="#_x0000_t136" style="height:15.05pt;width:182pt;rotation:0f;" o:ole="f" fillcolor="#969696" filled="t" o:preferrelative="t" stroked="f" coordorigin="0,0" coordsize="21600,21600" adj="10800">
                <v:imagedata gain="65536f" blacklevel="0f" gamma="0"/>
                <o:lock v:ext="edit" position="f" selection="f" grouping="f" rotation="f" cropping="f" text="f" aspectratio="f"/>
                <v:textpath on="t" fitpath="t" trim="t" xscale="f" string="2018寒假超優質遊學計畫" style="v-text-align:center;font-family:華康粗黑體;font-size:16pt;font-weight:bold;"/>
                <w10:wrap type="none"/>
                <w10:anchorlock/>
              </v:shape>
            </w:pict>
          </w:r>
        </w:p>
        <w:p>
          <w:pPr>
            <w:pStyle w:val="6"/>
            <w:jc w:val="both"/>
            <w:rPr>
              <w:sz w:val="24"/>
              <w:szCs w:val="24"/>
            </w:rPr>
          </w:pPr>
          <w:r>
            <w:rPr>
              <w:rFonts w:hint="eastAsia" w:ascii="Arial" w:hAnsi="Arial" w:eastAsia="華康粗黑體" w:cs="Arial"/>
              <w:b/>
              <w:color w:val="999999"/>
              <w:sz w:val="24"/>
              <w:szCs w:val="24"/>
            </w:rPr>
            <w:t>WINTER PROGRAM</w:t>
          </w:r>
        </w:p>
      </w:tc>
      <w:tc>
        <w:tcPr>
          <w:tcW w:w="4437" w:type="dxa"/>
          <w:vAlign w:val="center"/>
        </w:tcPr>
        <w:p>
          <w:pPr>
            <w:pStyle w:val="6"/>
            <w:jc w:val="right"/>
          </w:pPr>
        </w:p>
      </w:tc>
    </w:tr>
  </w:tbl>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202"/>
      <w:gridCol w:w="44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996" w:hRule="atLeast"/>
      </w:trPr>
      <w:tc>
        <w:tcPr>
          <w:tcW w:w="5202" w:type="dxa"/>
          <w:vAlign w:val="center"/>
        </w:tcPr>
        <w:p>
          <w:pPr>
            <w:pStyle w:val="6"/>
            <w:jc w:val="both"/>
            <w:rPr>
              <w:rFonts w:ascii="Arial" w:hAnsi="Arial" w:cs="Arial"/>
              <w:sz w:val="36"/>
              <w:szCs w:val="36"/>
            </w:rPr>
          </w:pPr>
          <w:r>
            <w:rPr>
              <w:rFonts w:ascii="Arial" w:hAnsi="Arial" w:eastAsia="新細明體" w:cs="Arial"/>
              <w:kern w:val="2"/>
              <w:sz w:val="36"/>
              <w:szCs w:val="36"/>
              <w:lang w:val="en-US" w:eastAsia="zh-TW" w:bidi="ar-SA"/>
            </w:rPr>
            <w:pict>
              <v:shape id="_x0000_i1025" o:spid="_x0000_s1026" type="#_x0000_t136" style="height:15.05pt;width:182pt;rotation:0f;" o:ole="f" fillcolor="#969696" filled="t" o:preferrelative="t" stroked="f" coordorigin="0,0" coordsize="21600,21600" adj="10800">
                <v:imagedata gain="65536f" blacklevel="0f" gamma="0"/>
                <o:lock v:ext="edit" position="f" selection="f" grouping="f" rotation="f" cropping="f" text="f" aspectratio="f"/>
                <v:textpath on="t" fitpath="t" trim="t" xscale="f" string="2018寒假超優質遊學計畫" style="v-text-align:center;font-family:華康粗黑體;font-size:16pt;font-weight:bold;"/>
                <w10:wrap type="none"/>
                <w10:anchorlock/>
              </v:shape>
            </w:pict>
          </w:r>
        </w:p>
        <w:p>
          <w:pPr>
            <w:pStyle w:val="6"/>
            <w:jc w:val="both"/>
            <w:rPr>
              <w:sz w:val="24"/>
              <w:szCs w:val="24"/>
            </w:rPr>
          </w:pPr>
          <w:r>
            <w:rPr>
              <w:rFonts w:hint="eastAsia" w:ascii="Arial" w:hAnsi="Arial" w:eastAsia="華康粗黑體" w:cs="Arial"/>
              <w:b/>
              <w:color w:val="999999"/>
              <w:sz w:val="24"/>
              <w:szCs w:val="24"/>
            </w:rPr>
            <w:t>WINTER PROGRAM</w:t>
          </w:r>
        </w:p>
      </w:tc>
      <w:tc>
        <w:tcPr>
          <w:tcW w:w="4437" w:type="dxa"/>
          <w:vAlign w:val="center"/>
        </w:tcPr>
        <w:p>
          <w:pPr>
            <w:pStyle w:val="6"/>
            <w:jc w:val="right"/>
          </w:pPr>
        </w:p>
      </w:tc>
    </w:tr>
  </w:tbl>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811561292">
    <w:nsid w:val="305F714C"/>
    <w:multiLevelType w:val="multilevel"/>
    <w:tmpl w:val="305F714C"/>
    <w:lvl w:ilvl="0" w:tentative="1">
      <w:start w:val="1"/>
      <w:numFmt w:val="bullet"/>
      <w:lvlText w:val=""/>
      <w:lvlJc w:val="left"/>
      <w:pPr>
        <w:ind w:left="480" w:hanging="480"/>
      </w:pPr>
      <w:rPr>
        <w:rFonts w:hint="default" w:ascii="Wingdings" w:hAnsi="Wingdings"/>
      </w:rPr>
    </w:lvl>
    <w:lvl w:ilvl="1" w:tentative="1">
      <w:start w:val="1"/>
      <w:numFmt w:val="bullet"/>
      <w:lvlText w:val=""/>
      <w:lvlJc w:val="left"/>
      <w:pPr>
        <w:ind w:left="960" w:hanging="480"/>
      </w:pPr>
      <w:rPr>
        <w:rFonts w:hint="default" w:ascii="Wingdings" w:hAnsi="Wingdings"/>
      </w:rPr>
    </w:lvl>
    <w:lvl w:ilvl="2" w:tentative="1">
      <w:start w:val="1"/>
      <w:numFmt w:val="bullet"/>
      <w:lvlText w:val=""/>
      <w:lvlJc w:val="left"/>
      <w:pPr>
        <w:ind w:left="1440" w:hanging="480"/>
      </w:pPr>
      <w:rPr>
        <w:rFonts w:hint="default" w:ascii="Wingdings" w:hAnsi="Wingdings"/>
      </w:rPr>
    </w:lvl>
    <w:lvl w:ilvl="3" w:tentative="1">
      <w:start w:val="1"/>
      <w:numFmt w:val="bullet"/>
      <w:lvlText w:val=""/>
      <w:lvlJc w:val="left"/>
      <w:pPr>
        <w:ind w:left="1920" w:hanging="480"/>
      </w:pPr>
      <w:rPr>
        <w:rFonts w:hint="default" w:ascii="Wingdings" w:hAnsi="Wingdings"/>
      </w:rPr>
    </w:lvl>
    <w:lvl w:ilvl="4" w:tentative="1">
      <w:start w:val="1"/>
      <w:numFmt w:val="bullet"/>
      <w:lvlText w:val=""/>
      <w:lvlJc w:val="left"/>
      <w:pPr>
        <w:ind w:left="2400" w:hanging="480"/>
      </w:pPr>
      <w:rPr>
        <w:rFonts w:hint="default" w:ascii="Wingdings" w:hAnsi="Wingdings"/>
      </w:rPr>
    </w:lvl>
    <w:lvl w:ilvl="5" w:tentative="1">
      <w:start w:val="1"/>
      <w:numFmt w:val="bullet"/>
      <w:lvlText w:val=""/>
      <w:lvlJc w:val="left"/>
      <w:pPr>
        <w:ind w:left="2880" w:hanging="480"/>
      </w:pPr>
      <w:rPr>
        <w:rFonts w:hint="default" w:ascii="Wingdings" w:hAnsi="Wingdings"/>
      </w:rPr>
    </w:lvl>
    <w:lvl w:ilvl="6" w:tentative="1">
      <w:start w:val="1"/>
      <w:numFmt w:val="bullet"/>
      <w:lvlText w:val=""/>
      <w:lvlJc w:val="left"/>
      <w:pPr>
        <w:ind w:left="3360" w:hanging="480"/>
      </w:pPr>
      <w:rPr>
        <w:rFonts w:hint="default" w:ascii="Wingdings" w:hAnsi="Wingdings"/>
      </w:rPr>
    </w:lvl>
    <w:lvl w:ilvl="7" w:tentative="1">
      <w:start w:val="1"/>
      <w:numFmt w:val="bullet"/>
      <w:lvlText w:val=""/>
      <w:lvlJc w:val="left"/>
      <w:pPr>
        <w:ind w:left="3840" w:hanging="480"/>
      </w:pPr>
      <w:rPr>
        <w:rFonts w:hint="default" w:ascii="Wingdings" w:hAnsi="Wingdings"/>
      </w:rPr>
    </w:lvl>
    <w:lvl w:ilvl="8" w:tentative="1">
      <w:start w:val="1"/>
      <w:numFmt w:val="bullet"/>
      <w:lvlText w:val=""/>
      <w:lvlJc w:val="left"/>
      <w:pPr>
        <w:ind w:left="4320" w:hanging="480"/>
      </w:pPr>
      <w:rPr>
        <w:rFonts w:hint="default" w:ascii="Wingdings" w:hAnsi="Wingdings"/>
      </w:rPr>
    </w:lvl>
  </w:abstractNum>
  <w:abstractNum w:abstractNumId="1642148888">
    <w:nsid w:val="61E13418"/>
    <w:multiLevelType w:val="multilevel"/>
    <w:tmpl w:val="61E13418"/>
    <w:lvl w:ilvl="0" w:tentative="1">
      <w:start w:val="1"/>
      <w:numFmt w:val="bullet"/>
      <w:lvlText w:val=""/>
      <w:lvlJc w:val="left"/>
      <w:pPr>
        <w:ind w:left="593" w:hanging="480"/>
      </w:pPr>
      <w:rPr>
        <w:rFonts w:hint="default" w:ascii="Wingdings" w:hAnsi="Wingdings"/>
        <w:sz w:val="22"/>
      </w:rPr>
    </w:lvl>
    <w:lvl w:ilvl="1" w:tentative="1">
      <w:start w:val="1"/>
      <w:numFmt w:val="bullet"/>
      <w:lvlText w:val=""/>
      <w:lvlJc w:val="left"/>
      <w:pPr>
        <w:ind w:left="1073" w:hanging="480"/>
      </w:pPr>
      <w:rPr>
        <w:rFonts w:hint="default" w:ascii="Wingdings" w:hAnsi="Wingdings"/>
      </w:rPr>
    </w:lvl>
    <w:lvl w:ilvl="2" w:tentative="1">
      <w:start w:val="1"/>
      <w:numFmt w:val="bullet"/>
      <w:lvlText w:val=""/>
      <w:lvlJc w:val="left"/>
      <w:pPr>
        <w:ind w:left="1553" w:hanging="480"/>
      </w:pPr>
      <w:rPr>
        <w:rFonts w:hint="default" w:ascii="Wingdings" w:hAnsi="Wingdings"/>
      </w:rPr>
    </w:lvl>
    <w:lvl w:ilvl="3" w:tentative="1">
      <w:start w:val="1"/>
      <w:numFmt w:val="bullet"/>
      <w:lvlText w:val=""/>
      <w:lvlJc w:val="left"/>
      <w:pPr>
        <w:ind w:left="2033" w:hanging="480"/>
      </w:pPr>
      <w:rPr>
        <w:rFonts w:hint="default" w:ascii="Wingdings" w:hAnsi="Wingdings"/>
      </w:rPr>
    </w:lvl>
    <w:lvl w:ilvl="4" w:tentative="1">
      <w:start w:val="1"/>
      <w:numFmt w:val="bullet"/>
      <w:lvlText w:val=""/>
      <w:lvlJc w:val="left"/>
      <w:pPr>
        <w:ind w:left="2513" w:hanging="480"/>
      </w:pPr>
      <w:rPr>
        <w:rFonts w:hint="default" w:ascii="Wingdings" w:hAnsi="Wingdings"/>
      </w:rPr>
    </w:lvl>
    <w:lvl w:ilvl="5" w:tentative="1">
      <w:start w:val="1"/>
      <w:numFmt w:val="bullet"/>
      <w:lvlText w:val=""/>
      <w:lvlJc w:val="left"/>
      <w:pPr>
        <w:ind w:left="2993" w:hanging="480"/>
      </w:pPr>
      <w:rPr>
        <w:rFonts w:hint="default" w:ascii="Wingdings" w:hAnsi="Wingdings"/>
      </w:rPr>
    </w:lvl>
    <w:lvl w:ilvl="6" w:tentative="1">
      <w:start w:val="1"/>
      <w:numFmt w:val="bullet"/>
      <w:lvlText w:val=""/>
      <w:lvlJc w:val="left"/>
      <w:pPr>
        <w:ind w:left="3473" w:hanging="480"/>
      </w:pPr>
      <w:rPr>
        <w:rFonts w:hint="default" w:ascii="Wingdings" w:hAnsi="Wingdings"/>
      </w:rPr>
    </w:lvl>
    <w:lvl w:ilvl="7" w:tentative="1">
      <w:start w:val="1"/>
      <w:numFmt w:val="bullet"/>
      <w:lvlText w:val=""/>
      <w:lvlJc w:val="left"/>
      <w:pPr>
        <w:ind w:left="3953" w:hanging="480"/>
      </w:pPr>
      <w:rPr>
        <w:rFonts w:hint="default" w:ascii="Wingdings" w:hAnsi="Wingdings"/>
      </w:rPr>
    </w:lvl>
    <w:lvl w:ilvl="8" w:tentative="1">
      <w:start w:val="1"/>
      <w:numFmt w:val="bullet"/>
      <w:lvlText w:val=""/>
      <w:lvlJc w:val="left"/>
      <w:pPr>
        <w:ind w:left="4433" w:hanging="480"/>
      </w:pPr>
      <w:rPr>
        <w:rFonts w:hint="default" w:ascii="Wingdings" w:hAnsi="Wingdings"/>
      </w:rPr>
    </w:lvl>
  </w:abstractNum>
  <w:abstractNum w:abstractNumId="1297756508">
    <w:nsid w:val="4D5A315C"/>
    <w:multiLevelType w:val="multilevel"/>
    <w:tmpl w:val="4D5A315C"/>
    <w:lvl w:ilvl="0" w:tentative="1">
      <w:start w:val="1"/>
      <w:numFmt w:val="bullet"/>
      <w:lvlText w:val=""/>
      <w:lvlJc w:val="left"/>
      <w:pPr>
        <w:tabs>
          <w:tab w:val="left" w:pos="480"/>
        </w:tabs>
        <w:ind w:left="480" w:hanging="480"/>
      </w:pPr>
      <w:rPr>
        <w:rFonts w:hint="default" w:ascii="Wingdings" w:hAnsi="Wingdings"/>
        <w:color w:val="auto"/>
        <w:sz w:val="20"/>
        <w:szCs w:val="20"/>
      </w:rPr>
    </w:lvl>
    <w:lvl w:ilvl="1" w:tentative="1">
      <w:start w:val="1"/>
      <w:numFmt w:val="bullet"/>
      <w:lvlText w:val=""/>
      <w:lvlJc w:val="left"/>
      <w:pPr>
        <w:tabs>
          <w:tab w:val="left" w:pos="960"/>
        </w:tabs>
        <w:ind w:left="960" w:hanging="480"/>
      </w:pPr>
      <w:rPr>
        <w:rFonts w:hint="default" w:ascii="Wingdings" w:hAnsi="Wingdings"/>
      </w:rPr>
    </w:lvl>
    <w:lvl w:ilvl="2" w:tentative="1">
      <w:start w:val="1"/>
      <w:numFmt w:val="bullet"/>
      <w:lvlText w:val=""/>
      <w:lvlJc w:val="left"/>
      <w:pPr>
        <w:tabs>
          <w:tab w:val="left" w:pos="1300"/>
        </w:tabs>
        <w:ind w:left="1300" w:hanging="340"/>
      </w:pPr>
      <w:rPr>
        <w:rFonts w:hint="default" w:ascii="Wingdings" w:hAnsi="Wingdings"/>
        <w:color w:val="auto"/>
        <w:sz w:val="28"/>
        <w:szCs w:val="28"/>
      </w:rPr>
    </w:lvl>
    <w:lvl w:ilvl="3" w:tentative="1">
      <w:start w:val="1"/>
      <w:numFmt w:val="bullet"/>
      <w:lvlText w:val=""/>
      <w:lvlJc w:val="left"/>
      <w:pPr>
        <w:tabs>
          <w:tab w:val="left" w:pos="1920"/>
        </w:tabs>
        <w:ind w:left="1920" w:hanging="480"/>
      </w:pPr>
      <w:rPr>
        <w:rFonts w:hint="default" w:ascii="Wingdings" w:hAnsi="Wingdings"/>
      </w:rPr>
    </w:lvl>
    <w:lvl w:ilvl="4" w:tentative="1">
      <w:start w:val="1"/>
      <w:numFmt w:val="bullet"/>
      <w:lvlText w:val=""/>
      <w:lvlJc w:val="left"/>
      <w:pPr>
        <w:tabs>
          <w:tab w:val="left" w:pos="2400"/>
        </w:tabs>
        <w:ind w:left="2400" w:hanging="480"/>
      </w:pPr>
      <w:rPr>
        <w:rFonts w:hint="default" w:ascii="Wingdings" w:hAnsi="Wingdings"/>
      </w:rPr>
    </w:lvl>
    <w:lvl w:ilvl="5" w:tentative="1">
      <w:start w:val="1"/>
      <w:numFmt w:val="bullet"/>
      <w:lvlText w:val=""/>
      <w:lvlJc w:val="left"/>
      <w:pPr>
        <w:tabs>
          <w:tab w:val="left" w:pos="2880"/>
        </w:tabs>
        <w:ind w:left="2880" w:hanging="480"/>
      </w:pPr>
      <w:rPr>
        <w:rFonts w:hint="default" w:ascii="Wingdings" w:hAnsi="Wingdings"/>
      </w:rPr>
    </w:lvl>
    <w:lvl w:ilvl="6" w:tentative="1">
      <w:start w:val="1"/>
      <w:numFmt w:val="bullet"/>
      <w:lvlText w:val=""/>
      <w:lvlJc w:val="left"/>
      <w:pPr>
        <w:tabs>
          <w:tab w:val="left" w:pos="3360"/>
        </w:tabs>
        <w:ind w:left="3360" w:hanging="480"/>
      </w:pPr>
      <w:rPr>
        <w:rFonts w:hint="default" w:ascii="Wingdings" w:hAnsi="Wingdings"/>
      </w:rPr>
    </w:lvl>
    <w:lvl w:ilvl="7" w:tentative="1">
      <w:start w:val="1"/>
      <w:numFmt w:val="bullet"/>
      <w:lvlText w:val=""/>
      <w:lvlJc w:val="left"/>
      <w:pPr>
        <w:tabs>
          <w:tab w:val="left" w:pos="3840"/>
        </w:tabs>
        <w:ind w:left="3840" w:hanging="480"/>
      </w:pPr>
      <w:rPr>
        <w:rFonts w:hint="default" w:ascii="Wingdings" w:hAnsi="Wingdings"/>
      </w:rPr>
    </w:lvl>
    <w:lvl w:ilvl="8" w:tentative="1">
      <w:start w:val="1"/>
      <w:numFmt w:val="bullet"/>
      <w:lvlText w:val=""/>
      <w:lvlJc w:val="left"/>
      <w:pPr>
        <w:tabs>
          <w:tab w:val="left" w:pos="4320"/>
        </w:tabs>
        <w:ind w:left="4320" w:hanging="480"/>
      </w:pPr>
      <w:rPr>
        <w:rFonts w:hint="default" w:ascii="Wingdings" w:hAnsi="Wingdings"/>
      </w:rPr>
    </w:lvl>
  </w:abstractNum>
  <w:abstractNum w:abstractNumId="762996159">
    <w:nsid w:val="2D7A65BF"/>
    <w:multiLevelType w:val="multilevel"/>
    <w:tmpl w:val="2D7A65BF"/>
    <w:lvl w:ilvl="0" w:tentative="1">
      <w:start w:val="1"/>
      <w:numFmt w:val="bullet"/>
      <w:lvlText w:val=""/>
      <w:lvlJc w:val="left"/>
      <w:pPr>
        <w:tabs>
          <w:tab w:val="left" w:pos="480"/>
        </w:tabs>
        <w:ind w:left="480" w:hanging="480"/>
      </w:pPr>
      <w:rPr>
        <w:rFonts w:hint="default" w:ascii="Wingdings" w:hAnsi="Wingdings"/>
      </w:rPr>
    </w:lvl>
    <w:lvl w:ilvl="1" w:tentative="1">
      <w:start w:val="1"/>
      <w:numFmt w:val="bullet"/>
      <w:lvlText w:val=""/>
      <w:lvlJc w:val="left"/>
      <w:pPr>
        <w:tabs>
          <w:tab w:val="left" w:pos="960"/>
        </w:tabs>
        <w:ind w:left="960" w:hanging="480"/>
      </w:pPr>
      <w:rPr>
        <w:rFonts w:hint="default" w:ascii="Wingdings" w:hAnsi="Wingdings"/>
      </w:rPr>
    </w:lvl>
    <w:lvl w:ilvl="2" w:tentative="1">
      <w:start w:val="1"/>
      <w:numFmt w:val="bullet"/>
      <w:lvlText w:val=""/>
      <w:lvlJc w:val="left"/>
      <w:pPr>
        <w:tabs>
          <w:tab w:val="left" w:pos="1440"/>
        </w:tabs>
        <w:ind w:left="1440" w:hanging="480"/>
      </w:pPr>
      <w:rPr>
        <w:rFonts w:hint="default" w:ascii="Wingdings" w:hAnsi="Wingdings"/>
      </w:rPr>
    </w:lvl>
    <w:lvl w:ilvl="3" w:tentative="1">
      <w:start w:val="1"/>
      <w:numFmt w:val="bullet"/>
      <w:lvlText w:val=""/>
      <w:lvlJc w:val="left"/>
      <w:pPr>
        <w:tabs>
          <w:tab w:val="left" w:pos="1920"/>
        </w:tabs>
        <w:ind w:left="1920" w:hanging="480"/>
      </w:pPr>
      <w:rPr>
        <w:rFonts w:hint="default" w:ascii="Wingdings" w:hAnsi="Wingdings"/>
      </w:rPr>
    </w:lvl>
    <w:lvl w:ilvl="4" w:tentative="1">
      <w:start w:val="1"/>
      <w:numFmt w:val="bullet"/>
      <w:lvlText w:val=""/>
      <w:lvlJc w:val="left"/>
      <w:pPr>
        <w:tabs>
          <w:tab w:val="left" w:pos="2400"/>
        </w:tabs>
        <w:ind w:left="2400" w:hanging="480"/>
      </w:pPr>
      <w:rPr>
        <w:rFonts w:hint="default" w:ascii="Wingdings" w:hAnsi="Wingdings"/>
      </w:rPr>
    </w:lvl>
    <w:lvl w:ilvl="5" w:tentative="1">
      <w:start w:val="1"/>
      <w:numFmt w:val="bullet"/>
      <w:lvlText w:val=""/>
      <w:lvlJc w:val="left"/>
      <w:pPr>
        <w:tabs>
          <w:tab w:val="left" w:pos="2880"/>
        </w:tabs>
        <w:ind w:left="2880" w:hanging="480"/>
      </w:pPr>
      <w:rPr>
        <w:rFonts w:hint="default" w:ascii="Wingdings" w:hAnsi="Wingdings"/>
      </w:rPr>
    </w:lvl>
    <w:lvl w:ilvl="6" w:tentative="1">
      <w:start w:val="1"/>
      <w:numFmt w:val="bullet"/>
      <w:lvlText w:val=""/>
      <w:lvlJc w:val="left"/>
      <w:pPr>
        <w:tabs>
          <w:tab w:val="left" w:pos="3360"/>
        </w:tabs>
        <w:ind w:left="3360" w:hanging="480"/>
      </w:pPr>
      <w:rPr>
        <w:rFonts w:hint="default" w:ascii="Wingdings" w:hAnsi="Wingdings"/>
      </w:rPr>
    </w:lvl>
    <w:lvl w:ilvl="7" w:tentative="1">
      <w:start w:val="1"/>
      <w:numFmt w:val="bullet"/>
      <w:lvlText w:val=""/>
      <w:lvlJc w:val="left"/>
      <w:pPr>
        <w:tabs>
          <w:tab w:val="left" w:pos="3840"/>
        </w:tabs>
        <w:ind w:left="3840" w:hanging="480"/>
      </w:pPr>
      <w:rPr>
        <w:rFonts w:hint="default" w:ascii="Wingdings" w:hAnsi="Wingdings"/>
      </w:rPr>
    </w:lvl>
    <w:lvl w:ilvl="8" w:tentative="1">
      <w:start w:val="1"/>
      <w:numFmt w:val="bullet"/>
      <w:lvlText w:val=""/>
      <w:lvlJc w:val="left"/>
      <w:pPr>
        <w:tabs>
          <w:tab w:val="left" w:pos="4320"/>
        </w:tabs>
        <w:ind w:left="4320" w:hanging="480"/>
      </w:pPr>
      <w:rPr>
        <w:rFonts w:hint="default" w:ascii="Wingdings" w:hAnsi="Wingdings"/>
      </w:rPr>
    </w:lvl>
  </w:abstractNum>
  <w:abstractNum w:abstractNumId="301689682">
    <w:nsid w:val="11FB6B52"/>
    <w:multiLevelType w:val="multilevel"/>
    <w:tmpl w:val="11FB6B52"/>
    <w:lvl w:ilvl="0" w:tentative="1">
      <w:start w:val="1"/>
      <w:numFmt w:val="bullet"/>
      <w:lvlText w:val=""/>
      <w:lvlJc w:val="left"/>
      <w:pPr>
        <w:ind w:left="480" w:hanging="480"/>
      </w:pPr>
      <w:rPr>
        <w:rFonts w:hint="default" w:ascii="Wingdings" w:hAnsi="Wingdings"/>
      </w:rPr>
    </w:lvl>
    <w:lvl w:ilvl="1" w:tentative="1">
      <w:start w:val="1"/>
      <w:numFmt w:val="bullet"/>
      <w:lvlText w:val=""/>
      <w:lvlJc w:val="left"/>
      <w:pPr>
        <w:ind w:left="960" w:hanging="480"/>
      </w:pPr>
      <w:rPr>
        <w:rFonts w:hint="default" w:ascii="Wingdings" w:hAnsi="Wingdings"/>
      </w:rPr>
    </w:lvl>
    <w:lvl w:ilvl="2" w:tentative="1">
      <w:start w:val="1"/>
      <w:numFmt w:val="bullet"/>
      <w:lvlText w:val=""/>
      <w:lvlJc w:val="left"/>
      <w:pPr>
        <w:ind w:left="1440" w:hanging="480"/>
      </w:pPr>
      <w:rPr>
        <w:rFonts w:hint="default" w:ascii="Wingdings" w:hAnsi="Wingdings"/>
      </w:rPr>
    </w:lvl>
    <w:lvl w:ilvl="3" w:tentative="1">
      <w:start w:val="1"/>
      <w:numFmt w:val="bullet"/>
      <w:lvlText w:val=""/>
      <w:lvlJc w:val="left"/>
      <w:pPr>
        <w:ind w:left="1920" w:hanging="480"/>
      </w:pPr>
      <w:rPr>
        <w:rFonts w:hint="default" w:ascii="Wingdings" w:hAnsi="Wingdings"/>
      </w:rPr>
    </w:lvl>
    <w:lvl w:ilvl="4" w:tentative="1">
      <w:start w:val="1"/>
      <w:numFmt w:val="bullet"/>
      <w:lvlText w:val=""/>
      <w:lvlJc w:val="left"/>
      <w:pPr>
        <w:ind w:left="2400" w:hanging="480"/>
      </w:pPr>
      <w:rPr>
        <w:rFonts w:hint="default" w:ascii="Wingdings" w:hAnsi="Wingdings"/>
      </w:rPr>
    </w:lvl>
    <w:lvl w:ilvl="5" w:tentative="1">
      <w:start w:val="1"/>
      <w:numFmt w:val="bullet"/>
      <w:lvlText w:val=""/>
      <w:lvlJc w:val="left"/>
      <w:pPr>
        <w:ind w:left="2880" w:hanging="480"/>
      </w:pPr>
      <w:rPr>
        <w:rFonts w:hint="default" w:ascii="Wingdings" w:hAnsi="Wingdings"/>
      </w:rPr>
    </w:lvl>
    <w:lvl w:ilvl="6" w:tentative="1">
      <w:start w:val="1"/>
      <w:numFmt w:val="bullet"/>
      <w:lvlText w:val=""/>
      <w:lvlJc w:val="left"/>
      <w:pPr>
        <w:ind w:left="3360" w:hanging="480"/>
      </w:pPr>
      <w:rPr>
        <w:rFonts w:hint="default" w:ascii="Wingdings" w:hAnsi="Wingdings"/>
      </w:rPr>
    </w:lvl>
    <w:lvl w:ilvl="7" w:tentative="1">
      <w:start w:val="1"/>
      <w:numFmt w:val="bullet"/>
      <w:lvlText w:val=""/>
      <w:lvlJc w:val="left"/>
      <w:pPr>
        <w:ind w:left="3840" w:hanging="480"/>
      </w:pPr>
      <w:rPr>
        <w:rFonts w:hint="default" w:ascii="Wingdings" w:hAnsi="Wingdings"/>
      </w:rPr>
    </w:lvl>
    <w:lvl w:ilvl="8" w:tentative="1">
      <w:start w:val="1"/>
      <w:numFmt w:val="bullet"/>
      <w:lvlText w:val=""/>
      <w:lvlJc w:val="left"/>
      <w:pPr>
        <w:ind w:left="4320" w:hanging="480"/>
      </w:pPr>
      <w:rPr>
        <w:rFonts w:hint="default" w:ascii="Wingdings" w:hAnsi="Wingdings"/>
      </w:rPr>
    </w:lvl>
  </w:abstractNum>
  <w:abstractNum w:abstractNumId="476841644">
    <w:nsid w:val="1C6C06AC"/>
    <w:multiLevelType w:val="multilevel"/>
    <w:tmpl w:val="1C6C06AC"/>
    <w:lvl w:ilvl="0" w:tentative="1">
      <w:start w:val="1"/>
      <w:numFmt w:val="bullet"/>
      <w:lvlText w:val=""/>
      <w:lvlJc w:val="left"/>
      <w:pPr>
        <w:ind w:left="480" w:hanging="480"/>
      </w:pPr>
      <w:rPr>
        <w:rFonts w:hint="default" w:ascii="Wingdings" w:hAnsi="Wingdings"/>
      </w:rPr>
    </w:lvl>
    <w:lvl w:ilvl="1" w:tentative="1">
      <w:start w:val="1"/>
      <w:numFmt w:val="bullet"/>
      <w:lvlText w:val=""/>
      <w:lvlJc w:val="left"/>
      <w:pPr>
        <w:ind w:left="960" w:hanging="480"/>
      </w:pPr>
      <w:rPr>
        <w:rFonts w:hint="default" w:ascii="Wingdings" w:hAnsi="Wingdings"/>
      </w:rPr>
    </w:lvl>
    <w:lvl w:ilvl="2" w:tentative="1">
      <w:start w:val="1"/>
      <w:numFmt w:val="bullet"/>
      <w:lvlText w:val=""/>
      <w:lvlJc w:val="left"/>
      <w:pPr>
        <w:ind w:left="1440" w:hanging="480"/>
      </w:pPr>
      <w:rPr>
        <w:rFonts w:hint="default" w:ascii="Wingdings" w:hAnsi="Wingdings"/>
      </w:rPr>
    </w:lvl>
    <w:lvl w:ilvl="3" w:tentative="1">
      <w:start w:val="1"/>
      <w:numFmt w:val="bullet"/>
      <w:lvlText w:val=""/>
      <w:lvlJc w:val="left"/>
      <w:pPr>
        <w:ind w:left="1920" w:hanging="480"/>
      </w:pPr>
      <w:rPr>
        <w:rFonts w:hint="default" w:ascii="Wingdings" w:hAnsi="Wingdings"/>
      </w:rPr>
    </w:lvl>
    <w:lvl w:ilvl="4" w:tentative="1">
      <w:start w:val="1"/>
      <w:numFmt w:val="bullet"/>
      <w:lvlText w:val=""/>
      <w:lvlJc w:val="left"/>
      <w:pPr>
        <w:ind w:left="2400" w:hanging="480"/>
      </w:pPr>
      <w:rPr>
        <w:rFonts w:hint="default" w:ascii="Wingdings" w:hAnsi="Wingdings"/>
      </w:rPr>
    </w:lvl>
    <w:lvl w:ilvl="5" w:tentative="1">
      <w:start w:val="1"/>
      <w:numFmt w:val="bullet"/>
      <w:lvlText w:val=""/>
      <w:lvlJc w:val="left"/>
      <w:pPr>
        <w:ind w:left="2880" w:hanging="480"/>
      </w:pPr>
      <w:rPr>
        <w:rFonts w:hint="default" w:ascii="Wingdings" w:hAnsi="Wingdings"/>
      </w:rPr>
    </w:lvl>
    <w:lvl w:ilvl="6" w:tentative="1">
      <w:start w:val="1"/>
      <w:numFmt w:val="bullet"/>
      <w:lvlText w:val=""/>
      <w:lvlJc w:val="left"/>
      <w:pPr>
        <w:ind w:left="3360" w:hanging="480"/>
      </w:pPr>
      <w:rPr>
        <w:rFonts w:hint="default" w:ascii="Wingdings" w:hAnsi="Wingdings"/>
      </w:rPr>
    </w:lvl>
    <w:lvl w:ilvl="7" w:tentative="1">
      <w:start w:val="1"/>
      <w:numFmt w:val="bullet"/>
      <w:lvlText w:val=""/>
      <w:lvlJc w:val="left"/>
      <w:pPr>
        <w:ind w:left="3840" w:hanging="480"/>
      </w:pPr>
      <w:rPr>
        <w:rFonts w:hint="default" w:ascii="Wingdings" w:hAnsi="Wingdings"/>
      </w:rPr>
    </w:lvl>
    <w:lvl w:ilvl="8" w:tentative="1">
      <w:start w:val="1"/>
      <w:numFmt w:val="bullet"/>
      <w:lvlText w:val=""/>
      <w:lvlJc w:val="left"/>
      <w:pPr>
        <w:ind w:left="4320" w:hanging="480"/>
      </w:pPr>
      <w:rPr>
        <w:rFonts w:hint="default" w:ascii="Wingdings" w:hAnsi="Wingdings"/>
      </w:rPr>
    </w:lvl>
  </w:abstractNum>
  <w:abstractNum w:abstractNumId="503518595">
    <w:nsid w:val="1E031583"/>
    <w:multiLevelType w:val="multilevel"/>
    <w:tmpl w:val="1E031583"/>
    <w:lvl w:ilvl="0" w:tentative="1">
      <w:start w:val="1"/>
      <w:numFmt w:val="bullet"/>
      <w:lvlText w:val=""/>
      <w:lvlJc w:val="left"/>
      <w:pPr>
        <w:ind w:left="480" w:hanging="480"/>
      </w:pPr>
      <w:rPr>
        <w:rFonts w:hint="default" w:ascii="Wingdings" w:hAnsi="Wingdings"/>
      </w:rPr>
    </w:lvl>
    <w:lvl w:ilvl="1" w:tentative="1">
      <w:start w:val="1"/>
      <w:numFmt w:val="bullet"/>
      <w:lvlText w:val=""/>
      <w:lvlJc w:val="left"/>
      <w:pPr>
        <w:ind w:left="960" w:hanging="480"/>
      </w:pPr>
      <w:rPr>
        <w:rFonts w:hint="default" w:ascii="Wingdings" w:hAnsi="Wingdings"/>
      </w:rPr>
    </w:lvl>
    <w:lvl w:ilvl="2" w:tentative="1">
      <w:start w:val="1"/>
      <w:numFmt w:val="bullet"/>
      <w:lvlText w:val=""/>
      <w:lvlJc w:val="left"/>
      <w:pPr>
        <w:ind w:left="1440" w:hanging="480"/>
      </w:pPr>
      <w:rPr>
        <w:rFonts w:hint="default" w:ascii="Wingdings" w:hAnsi="Wingdings"/>
      </w:rPr>
    </w:lvl>
    <w:lvl w:ilvl="3" w:tentative="1">
      <w:start w:val="1"/>
      <w:numFmt w:val="bullet"/>
      <w:lvlText w:val=""/>
      <w:lvlJc w:val="left"/>
      <w:pPr>
        <w:ind w:left="1920" w:hanging="480"/>
      </w:pPr>
      <w:rPr>
        <w:rFonts w:hint="default" w:ascii="Wingdings" w:hAnsi="Wingdings"/>
      </w:rPr>
    </w:lvl>
    <w:lvl w:ilvl="4" w:tentative="1">
      <w:start w:val="1"/>
      <w:numFmt w:val="bullet"/>
      <w:lvlText w:val=""/>
      <w:lvlJc w:val="left"/>
      <w:pPr>
        <w:ind w:left="2400" w:hanging="480"/>
      </w:pPr>
      <w:rPr>
        <w:rFonts w:hint="default" w:ascii="Wingdings" w:hAnsi="Wingdings"/>
      </w:rPr>
    </w:lvl>
    <w:lvl w:ilvl="5" w:tentative="1">
      <w:start w:val="1"/>
      <w:numFmt w:val="bullet"/>
      <w:lvlText w:val=""/>
      <w:lvlJc w:val="left"/>
      <w:pPr>
        <w:ind w:left="2880" w:hanging="480"/>
      </w:pPr>
      <w:rPr>
        <w:rFonts w:hint="default" w:ascii="Wingdings" w:hAnsi="Wingdings"/>
      </w:rPr>
    </w:lvl>
    <w:lvl w:ilvl="6" w:tentative="1">
      <w:start w:val="1"/>
      <w:numFmt w:val="bullet"/>
      <w:lvlText w:val=""/>
      <w:lvlJc w:val="left"/>
      <w:pPr>
        <w:ind w:left="3360" w:hanging="480"/>
      </w:pPr>
      <w:rPr>
        <w:rFonts w:hint="default" w:ascii="Wingdings" w:hAnsi="Wingdings"/>
      </w:rPr>
    </w:lvl>
    <w:lvl w:ilvl="7" w:tentative="1">
      <w:start w:val="1"/>
      <w:numFmt w:val="bullet"/>
      <w:lvlText w:val=""/>
      <w:lvlJc w:val="left"/>
      <w:pPr>
        <w:ind w:left="3840" w:hanging="480"/>
      </w:pPr>
      <w:rPr>
        <w:rFonts w:hint="default" w:ascii="Wingdings" w:hAnsi="Wingdings"/>
      </w:rPr>
    </w:lvl>
    <w:lvl w:ilvl="8" w:tentative="1">
      <w:start w:val="1"/>
      <w:numFmt w:val="bullet"/>
      <w:lvlText w:val=""/>
      <w:lvlJc w:val="left"/>
      <w:pPr>
        <w:ind w:left="4320" w:hanging="480"/>
      </w:pPr>
      <w:rPr>
        <w:rFonts w:hint="default" w:ascii="Wingdings" w:hAnsi="Wingdings"/>
      </w:rPr>
    </w:lvl>
  </w:abstractNum>
  <w:abstractNum w:abstractNumId="1255092270">
    <w:nsid w:val="4ACF302E"/>
    <w:multiLevelType w:val="multilevel"/>
    <w:tmpl w:val="4ACF302E"/>
    <w:lvl w:ilvl="0" w:tentative="1">
      <w:start w:val="1"/>
      <w:numFmt w:val="bullet"/>
      <w:lvlText w:val=""/>
      <w:lvlJc w:val="left"/>
      <w:pPr>
        <w:ind w:left="480" w:hanging="480"/>
      </w:pPr>
      <w:rPr>
        <w:rFonts w:hint="default" w:ascii="Wingdings" w:hAnsi="Wingdings"/>
      </w:rPr>
    </w:lvl>
    <w:lvl w:ilvl="1" w:tentative="1">
      <w:start w:val="1"/>
      <w:numFmt w:val="bullet"/>
      <w:lvlText w:val=""/>
      <w:lvlJc w:val="left"/>
      <w:pPr>
        <w:ind w:left="960" w:hanging="480"/>
      </w:pPr>
      <w:rPr>
        <w:rFonts w:hint="default" w:ascii="Wingdings" w:hAnsi="Wingdings"/>
      </w:rPr>
    </w:lvl>
    <w:lvl w:ilvl="2" w:tentative="1">
      <w:start w:val="1"/>
      <w:numFmt w:val="bullet"/>
      <w:lvlText w:val=""/>
      <w:lvlJc w:val="left"/>
      <w:pPr>
        <w:ind w:left="1440" w:hanging="480"/>
      </w:pPr>
      <w:rPr>
        <w:rFonts w:hint="default" w:ascii="Wingdings" w:hAnsi="Wingdings"/>
      </w:rPr>
    </w:lvl>
    <w:lvl w:ilvl="3" w:tentative="1">
      <w:start w:val="1"/>
      <w:numFmt w:val="bullet"/>
      <w:lvlText w:val=""/>
      <w:lvlJc w:val="left"/>
      <w:pPr>
        <w:ind w:left="1920" w:hanging="480"/>
      </w:pPr>
      <w:rPr>
        <w:rFonts w:hint="default" w:ascii="Wingdings" w:hAnsi="Wingdings"/>
      </w:rPr>
    </w:lvl>
    <w:lvl w:ilvl="4" w:tentative="1">
      <w:start w:val="1"/>
      <w:numFmt w:val="bullet"/>
      <w:lvlText w:val=""/>
      <w:lvlJc w:val="left"/>
      <w:pPr>
        <w:ind w:left="2400" w:hanging="480"/>
      </w:pPr>
      <w:rPr>
        <w:rFonts w:hint="default" w:ascii="Wingdings" w:hAnsi="Wingdings"/>
      </w:rPr>
    </w:lvl>
    <w:lvl w:ilvl="5" w:tentative="1">
      <w:start w:val="1"/>
      <w:numFmt w:val="bullet"/>
      <w:lvlText w:val=""/>
      <w:lvlJc w:val="left"/>
      <w:pPr>
        <w:ind w:left="2880" w:hanging="480"/>
      </w:pPr>
      <w:rPr>
        <w:rFonts w:hint="default" w:ascii="Wingdings" w:hAnsi="Wingdings"/>
      </w:rPr>
    </w:lvl>
    <w:lvl w:ilvl="6" w:tentative="1">
      <w:start w:val="1"/>
      <w:numFmt w:val="bullet"/>
      <w:lvlText w:val=""/>
      <w:lvlJc w:val="left"/>
      <w:pPr>
        <w:ind w:left="3360" w:hanging="480"/>
      </w:pPr>
      <w:rPr>
        <w:rFonts w:hint="default" w:ascii="Wingdings" w:hAnsi="Wingdings"/>
      </w:rPr>
    </w:lvl>
    <w:lvl w:ilvl="7" w:tentative="1">
      <w:start w:val="1"/>
      <w:numFmt w:val="bullet"/>
      <w:lvlText w:val=""/>
      <w:lvlJc w:val="left"/>
      <w:pPr>
        <w:ind w:left="3840" w:hanging="480"/>
      </w:pPr>
      <w:rPr>
        <w:rFonts w:hint="default" w:ascii="Wingdings" w:hAnsi="Wingdings"/>
      </w:rPr>
    </w:lvl>
    <w:lvl w:ilvl="8" w:tentative="1">
      <w:start w:val="1"/>
      <w:numFmt w:val="bullet"/>
      <w:lvlText w:val=""/>
      <w:lvlJc w:val="left"/>
      <w:pPr>
        <w:ind w:left="4320" w:hanging="480"/>
      </w:pPr>
      <w:rPr>
        <w:rFonts w:hint="default" w:ascii="Wingdings" w:hAnsi="Wingdings"/>
      </w:rPr>
    </w:lvl>
  </w:abstractNum>
  <w:abstractNum w:abstractNumId="1347974150">
    <w:nsid w:val="50587406"/>
    <w:multiLevelType w:val="multilevel"/>
    <w:tmpl w:val="50587406"/>
    <w:lvl w:ilvl="0" w:tentative="1">
      <w:start w:val="1"/>
      <w:numFmt w:val="decimal"/>
      <w:lvlText w:val="%1."/>
      <w:lvlJc w:val="left"/>
      <w:pPr>
        <w:ind w:left="734" w:hanging="480"/>
      </w:pPr>
      <w:rPr>
        <w:b w:val="0"/>
      </w:rPr>
    </w:lvl>
    <w:lvl w:ilvl="1" w:tentative="1">
      <w:start w:val="1"/>
      <w:numFmt w:val="ideographTraditional"/>
      <w:lvlText w:val="%2、"/>
      <w:lvlJc w:val="left"/>
      <w:pPr>
        <w:ind w:left="1214" w:hanging="480"/>
      </w:pPr>
    </w:lvl>
    <w:lvl w:ilvl="2" w:tentative="1">
      <w:start w:val="1"/>
      <w:numFmt w:val="lowerRoman"/>
      <w:lvlText w:val="%3."/>
      <w:lvlJc w:val="right"/>
      <w:pPr>
        <w:ind w:left="1694" w:hanging="480"/>
      </w:pPr>
    </w:lvl>
    <w:lvl w:ilvl="3" w:tentative="1">
      <w:start w:val="1"/>
      <w:numFmt w:val="decimal"/>
      <w:lvlText w:val="%4."/>
      <w:lvlJc w:val="left"/>
      <w:pPr>
        <w:ind w:left="2174" w:hanging="480"/>
      </w:pPr>
    </w:lvl>
    <w:lvl w:ilvl="4" w:tentative="1">
      <w:start w:val="1"/>
      <w:numFmt w:val="ideographTraditional"/>
      <w:lvlText w:val="%5、"/>
      <w:lvlJc w:val="left"/>
      <w:pPr>
        <w:ind w:left="2654" w:hanging="480"/>
      </w:pPr>
    </w:lvl>
    <w:lvl w:ilvl="5" w:tentative="1">
      <w:start w:val="1"/>
      <w:numFmt w:val="lowerRoman"/>
      <w:lvlText w:val="%6."/>
      <w:lvlJc w:val="right"/>
      <w:pPr>
        <w:ind w:left="3134" w:hanging="480"/>
      </w:pPr>
    </w:lvl>
    <w:lvl w:ilvl="6" w:tentative="1">
      <w:start w:val="1"/>
      <w:numFmt w:val="decimal"/>
      <w:lvlText w:val="%7."/>
      <w:lvlJc w:val="left"/>
      <w:pPr>
        <w:ind w:left="3614" w:hanging="480"/>
      </w:pPr>
    </w:lvl>
    <w:lvl w:ilvl="7" w:tentative="1">
      <w:start w:val="1"/>
      <w:numFmt w:val="ideographTraditional"/>
      <w:lvlText w:val="%8、"/>
      <w:lvlJc w:val="left"/>
      <w:pPr>
        <w:ind w:left="4094" w:hanging="480"/>
      </w:pPr>
    </w:lvl>
    <w:lvl w:ilvl="8" w:tentative="1">
      <w:start w:val="1"/>
      <w:numFmt w:val="lowerRoman"/>
      <w:lvlText w:val="%9."/>
      <w:lvlJc w:val="right"/>
      <w:pPr>
        <w:ind w:left="4574" w:hanging="480"/>
      </w:pPr>
    </w:lvl>
  </w:abstractNum>
  <w:abstractNum w:abstractNumId="1378310720">
    <w:nsid w:val="52275A40"/>
    <w:multiLevelType w:val="multilevel"/>
    <w:tmpl w:val="52275A40"/>
    <w:lvl w:ilvl="0" w:tentative="1">
      <w:start w:val="1"/>
      <w:numFmt w:val="decimal"/>
      <w:lvlText w:val="%1."/>
      <w:lvlJc w:val="left"/>
      <w:pPr>
        <w:ind w:left="734" w:hanging="480"/>
      </w:pPr>
      <w:rPr>
        <w:rFonts w:cs="Times New Roman"/>
      </w:rPr>
    </w:lvl>
    <w:lvl w:ilvl="1" w:tentative="1">
      <w:start w:val="1"/>
      <w:numFmt w:val="ideographTraditional"/>
      <w:lvlText w:val="%2、"/>
      <w:lvlJc w:val="left"/>
      <w:pPr>
        <w:ind w:left="1214" w:hanging="480"/>
      </w:pPr>
      <w:rPr>
        <w:rFonts w:cs="Times New Roman"/>
      </w:rPr>
    </w:lvl>
    <w:lvl w:ilvl="2" w:tentative="1">
      <w:start w:val="1"/>
      <w:numFmt w:val="lowerRoman"/>
      <w:lvlText w:val="%3."/>
      <w:lvlJc w:val="right"/>
      <w:pPr>
        <w:ind w:left="1694" w:hanging="480"/>
      </w:pPr>
      <w:rPr>
        <w:rFonts w:cs="Times New Roman"/>
      </w:rPr>
    </w:lvl>
    <w:lvl w:ilvl="3" w:tentative="1">
      <w:start w:val="1"/>
      <w:numFmt w:val="decimal"/>
      <w:lvlText w:val="%4."/>
      <w:lvlJc w:val="left"/>
      <w:pPr>
        <w:ind w:left="2174" w:hanging="480"/>
      </w:pPr>
      <w:rPr>
        <w:rFonts w:cs="Times New Roman"/>
      </w:rPr>
    </w:lvl>
    <w:lvl w:ilvl="4" w:tentative="1">
      <w:start w:val="1"/>
      <w:numFmt w:val="ideographTraditional"/>
      <w:lvlText w:val="%5、"/>
      <w:lvlJc w:val="left"/>
      <w:pPr>
        <w:ind w:left="2654" w:hanging="480"/>
      </w:pPr>
      <w:rPr>
        <w:rFonts w:cs="Times New Roman"/>
      </w:rPr>
    </w:lvl>
    <w:lvl w:ilvl="5" w:tentative="1">
      <w:start w:val="1"/>
      <w:numFmt w:val="lowerRoman"/>
      <w:lvlText w:val="%6."/>
      <w:lvlJc w:val="right"/>
      <w:pPr>
        <w:ind w:left="3134" w:hanging="480"/>
      </w:pPr>
      <w:rPr>
        <w:rFonts w:cs="Times New Roman"/>
      </w:rPr>
    </w:lvl>
    <w:lvl w:ilvl="6" w:tentative="1">
      <w:start w:val="1"/>
      <w:numFmt w:val="decimal"/>
      <w:lvlText w:val="%7."/>
      <w:lvlJc w:val="left"/>
      <w:pPr>
        <w:ind w:left="3614" w:hanging="480"/>
      </w:pPr>
      <w:rPr>
        <w:rFonts w:cs="Times New Roman"/>
      </w:rPr>
    </w:lvl>
    <w:lvl w:ilvl="7" w:tentative="1">
      <w:start w:val="1"/>
      <w:numFmt w:val="ideographTraditional"/>
      <w:lvlText w:val="%8、"/>
      <w:lvlJc w:val="left"/>
      <w:pPr>
        <w:ind w:left="4094" w:hanging="480"/>
      </w:pPr>
      <w:rPr>
        <w:rFonts w:cs="Times New Roman"/>
      </w:rPr>
    </w:lvl>
    <w:lvl w:ilvl="8" w:tentative="1">
      <w:start w:val="1"/>
      <w:numFmt w:val="lowerRoman"/>
      <w:lvlText w:val="%9."/>
      <w:lvlJc w:val="right"/>
      <w:pPr>
        <w:ind w:left="4574" w:hanging="480"/>
      </w:pPr>
      <w:rPr>
        <w:rFonts w:cs="Times New Roman"/>
      </w:rPr>
    </w:lvl>
  </w:abstractNum>
  <w:num w:numId="1">
    <w:abstractNumId w:val="301689682"/>
  </w:num>
  <w:num w:numId="2">
    <w:abstractNumId w:val="1642148888"/>
  </w:num>
  <w:num w:numId="3">
    <w:abstractNumId w:val="811561292"/>
  </w:num>
  <w:num w:numId="4">
    <w:abstractNumId w:val="503518595"/>
  </w:num>
  <w:num w:numId="5">
    <w:abstractNumId w:val="1297756508"/>
  </w:num>
  <w:num w:numId="6">
    <w:abstractNumId w:val="1255092270"/>
  </w:num>
  <w:num w:numId="7">
    <w:abstractNumId w:val="1347974150"/>
  </w:num>
  <w:num w:numId="8">
    <w:abstractNumId w:val="1378310720"/>
  </w:num>
  <w:num w:numId="9">
    <w:abstractNumId w:val="476841644"/>
  </w:num>
  <w:num w:numId="10">
    <w:abstractNumId w:val="7629961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val="1"/>
  <w:bordersDoNotSurroundFooter w:val="1"/>
  <w:documentProtection w:enforcement="0"/>
  <w:defaultTabStop w:val="480"/>
  <w:evenAndOddHeaders w:val="1"/>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新細明體" w:cs="Calibri"/>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nhideWhenUsed="0" w:uiPriority="0" w:name="annotation text"/>
    <w:lsdException w:uiPriority="99" w:semiHidden="0" w:name="header"/>
    <w:lsdException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nhideWhenUsed="0" w:uiPriority="0" w:semiHidden="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pPr>
    <w:rPr>
      <w:rFonts w:ascii="Times New Roman" w:hAnsi="Times New Roman" w:eastAsia="新細明體" w:cs="Times New Roman"/>
      <w:kern w:val="2"/>
      <w:sz w:val="24"/>
      <w:szCs w:val="24"/>
      <w:lang w:val="en-US" w:eastAsia="zh-TW" w:bidi="ar-SA"/>
    </w:rPr>
  </w:style>
  <w:style w:type="character" w:default="1" w:styleId="9">
    <w:name w:val="Default Paragraph Font"/>
    <w:semiHidden/>
    <w:unhideWhenUsed/>
    <w:uiPriority w:val="1"/>
  </w:style>
  <w:style w:type="paragraph" w:styleId="2">
    <w:name w:val="annotation text"/>
    <w:basedOn w:val="1"/>
    <w:link w:val="18"/>
    <w:semiHidden/>
    <w:uiPriority w:val="0"/>
  </w:style>
  <w:style w:type="paragraph" w:styleId="3">
    <w:name w:val="Plain Text"/>
    <w:basedOn w:val="1"/>
    <w:link w:val="23"/>
    <w:uiPriority w:val="0"/>
    <w:rPr>
      <w:rFonts w:ascii="細明體" w:hAnsi="Courier New" w:eastAsia="細明體"/>
    </w:rPr>
  </w:style>
  <w:style w:type="paragraph" w:styleId="4">
    <w:name w:val="Balloon Text"/>
    <w:basedOn w:val="1"/>
    <w:link w:val="17"/>
    <w:semiHidden/>
    <w:unhideWhenUsed/>
    <w:uiPriority w:val="99"/>
    <w:rPr>
      <w:rFonts w:ascii="Cambria" w:hAnsi="Cambria"/>
      <w:sz w:val="18"/>
      <w:szCs w:val="18"/>
    </w:rPr>
  </w:style>
  <w:style w:type="paragraph" w:styleId="5">
    <w:name w:val="footer"/>
    <w:basedOn w:val="1"/>
    <w:link w:val="16"/>
    <w:unhideWhenUsed/>
    <w:uiPriority w:val="0"/>
    <w:pPr>
      <w:tabs>
        <w:tab w:val="center" w:pos="4153"/>
        <w:tab w:val="right" w:pos="8306"/>
      </w:tabs>
      <w:snapToGrid w:val="0"/>
    </w:pPr>
    <w:rPr>
      <w:sz w:val="20"/>
      <w:szCs w:val="20"/>
    </w:rPr>
  </w:style>
  <w:style w:type="paragraph" w:styleId="6">
    <w:name w:val="header"/>
    <w:basedOn w:val="1"/>
    <w:link w:val="15"/>
    <w:unhideWhenUsed/>
    <w:uiPriority w:val="99"/>
    <w:pPr>
      <w:tabs>
        <w:tab w:val="center" w:pos="4153"/>
        <w:tab w:val="right" w:pos="8306"/>
      </w:tabs>
      <w:snapToGrid w:val="0"/>
    </w:pPr>
    <w:rPr>
      <w:sz w:val="20"/>
      <w:szCs w:val="20"/>
    </w:rPr>
  </w:style>
  <w:style w:type="paragraph" w:styleId="7">
    <w:name w:val="Normal (Web)"/>
    <w:basedOn w:val="1"/>
    <w:unhideWhenUsed/>
    <w:uiPriority w:val="99"/>
    <w:pPr>
      <w:widowControl/>
      <w:spacing w:before="100" w:beforeAutospacing="1" w:after="100" w:afterAutospacing="1"/>
    </w:pPr>
    <w:rPr>
      <w:rFonts w:ascii="新細明體" w:hAnsi="新細明體" w:cs="新細明體"/>
      <w:kern w:val="0"/>
    </w:rPr>
  </w:style>
  <w:style w:type="paragraph" w:styleId="8">
    <w:name w:val="Title"/>
    <w:basedOn w:val="1"/>
    <w:next w:val="1"/>
    <w:link w:val="25"/>
    <w:qFormat/>
    <w:uiPriority w:val="10"/>
    <w:pPr>
      <w:spacing w:before="240" w:after="60"/>
      <w:jc w:val="center"/>
      <w:outlineLvl w:val="0"/>
    </w:pPr>
    <w:rPr>
      <w:rFonts w:ascii="Cambria" w:hAnsi="Cambria"/>
      <w:b/>
      <w:bCs/>
      <w:sz w:val="32"/>
      <w:szCs w:val="32"/>
    </w:rPr>
  </w:style>
  <w:style w:type="character" w:styleId="10">
    <w:name w:val="Emphasis"/>
    <w:basedOn w:val="9"/>
    <w:qFormat/>
    <w:uiPriority w:val="20"/>
    <w:rPr>
      <w:i/>
      <w:iCs/>
    </w:rPr>
  </w:style>
  <w:style w:type="character" w:styleId="11">
    <w:name w:val="Hyperlink"/>
    <w:basedOn w:val="9"/>
    <w:uiPriority w:val="99"/>
    <w:rPr>
      <w:color w:val="0000FF"/>
      <w:u w:val="single"/>
    </w:rPr>
  </w:style>
  <w:style w:type="paragraph" w:customStyle="1" w:styleId="12">
    <w:name w:val="List Paragraph"/>
    <w:basedOn w:val="1"/>
    <w:qFormat/>
    <w:uiPriority w:val="34"/>
    <w:pPr>
      <w:ind w:left="480" w:leftChars="200"/>
    </w:pPr>
  </w:style>
  <w:style w:type="paragraph" w:customStyle="1" w:styleId="13">
    <w:name w:val="企畫書標題 華康粗黑"/>
    <w:basedOn w:val="1"/>
    <w:link w:val="20"/>
    <w:uiPriority w:val="0"/>
    <w:rPr>
      <w:rFonts w:ascii="Arial" w:hAnsi="Arial" w:eastAsia="華康粗黑體" w:cs="Arial"/>
      <w:b/>
      <w:sz w:val="28"/>
      <w:szCs w:val="28"/>
    </w:rPr>
  </w:style>
  <w:style w:type="paragraph" w:customStyle="1" w:styleId="14">
    <w:name w:val="No Spacing"/>
    <w:qFormat/>
    <w:uiPriority w:val="1"/>
    <w:pPr>
      <w:widowControl w:val="0"/>
    </w:pPr>
    <w:rPr>
      <w:rFonts w:ascii="Times New Roman" w:hAnsi="Times New Roman" w:eastAsia="新細明體" w:cs="Times New Roman"/>
      <w:kern w:val="2"/>
      <w:sz w:val="24"/>
      <w:szCs w:val="24"/>
      <w:lang w:val="en-US" w:eastAsia="zh-TW" w:bidi="ar-SA"/>
    </w:rPr>
  </w:style>
  <w:style w:type="character" w:customStyle="1" w:styleId="15">
    <w:name w:val="頁首 字元"/>
    <w:basedOn w:val="9"/>
    <w:link w:val="6"/>
    <w:uiPriority w:val="99"/>
    <w:rPr>
      <w:sz w:val="20"/>
      <w:szCs w:val="20"/>
    </w:rPr>
  </w:style>
  <w:style w:type="character" w:customStyle="1" w:styleId="16">
    <w:name w:val="頁尾 字元"/>
    <w:basedOn w:val="9"/>
    <w:link w:val="5"/>
    <w:semiHidden/>
    <w:uiPriority w:val="99"/>
    <w:rPr>
      <w:sz w:val="20"/>
      <w:szCs w:val="20"/>
    </w:rPr>
  </w:style>
  <w:style w:type="character" w:customStyle="1" w:styleId="17">
    <w:name w:val="註解方塊文字 字元"/>
    <w:basedOn w:val="9"/>
    <w:link w:val="4"/>
    <w:semiHidden/>
    <w:uiPriority w:val="99"/>
    <w:rPr>
      <w:rFonts w:ascii="Cambria" w:hAnsi="Cambria" w:eastAsia="新細明體" w:cs="Times New Roman"/>
      <w:sz w:val="18"/>
      <w:szCs w:val="18"/>
    </w:rPr>
  </w:style>
  <w:style w:type="character" w:customStyle="1" w:styleId="18">
    <w:name w:val="註解文字 字元"/>
    <w:basedOn w:val="9"/>
    <w:link w:val="2"/>
    <w:semiHidden/>
    <w:uiPriority w:val="0"/>
    <w:rPr>
      <w:rFonts w:ascii="Times New Roman" w:hAnsi="Times New Roman" w:eastAsia="新細明體" w:cs="Times New Roman"/>
      <w:szCs w:val="24"/>
    </w:rPr>
  </w:style>
  <w:style w:type="character" w:customStyle="1" w:styleId="19">
    <w:name w:val="apple-style-span"/>
    <w:basedOn w:val="9"/>
    <w:uiPriority w:val="0"/>
    <w:rPr/>
  </w:style>
  <w:style w:type="character" w:customStyle="1" w:styleId="20">
    <w:name w:val="企畫書標題 華康粗黑 字元 字元"/>
    <w:basedOn w:val="9"/>
    <w:link w:val="13"/>
    <w:uiPriority w:val="0"/>
    <w:rPr>
      <w:rFonts w:ascii="Arial" w:hAnsi="Arial" w:eastAsia="華康粗黑體" w:cs="Arial"/>
      <w:b/>
      <w:sz w:val="28"/>
      <w:szCs w:val="28"/>
    </w:rPr>
  </w:style>
  <w:style w:type="character" w:customStyle="1" w:styleId="21">
    <w:name w:val="apple-converted-space"/>
    <w:basedOn w:val="9"/>
    <w:uiPriority w:val="0"/>
    <w:rPr/>
  </w:style>
  <w:style w:type="character" w:customStyle="1" w:styleId="22">
    <w:name w:val="webkit-html-tag"/>
    <w:basedOn w:val="9"/>
    <w:uiPriority w:val="0"/>
    <w:rPr/>
  </w:style>
  <w:style w:type="character" w:customStyle="1" w:styleId="23">
    <w:name w:val="純文字 字元"/>
    <w:basedOn w:val="9"/>
    <w:link w:val="3"/>
    <w:uiPriority w:val="0"/>
    <w:rPr>
      <w:rFonts w:ascii="細明體" w:hAnsi="Courier New" w:eastAsia="細明體"/>
      <w:kern w:val="2"/>
      <w:sz w:val="24"/>
      <w:szCs w:val="24"/>
    </w:rPr>
  </w:style>
  <w:style w:type="character" w:customStyle="1" w:styleId="24">
    <w:name w:val="st"/>
    <w:basedOn w:val="9"/>
    <w:uiPriority w:val="0"/>
    <w:rPr/>
  </w:style>
  <w:style w:type="character" w:customStyle="1" w:styleId="25">
    <w:name w:val="標題 字元"/>
    <w:basedOn w:val="9"/>
    <w:link w:val="8"/>
    <w:uiPriority w:val="10"/>
    <w:rPr>
      <w:rFonts w:ascii="Cambria" w:hAnsi="Cambria"/>
      <w:b/>
      <w:bCs/>
      <w:kern w:val="2"/>
      <w:sz w:val="32"/>
      <w:szCs w:val="32"/>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2" Type="http://schemas.openxmlformats.org/officeDocument/2006/relationships/styles" Target="styles.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customXml" Target="../customXml/item1.xml"/><Relationship Id="rId27"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theme" Target="theme/theme1.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765</Words>
  <Characters>4361</Characters>
  <Lines>36</Lines>
  <Paragraphs>10</Paragraphs>
  <TotalTime>0</TotalTime>
  <ScaleCrop>false</ScaleCrop>
  <LinksUpToDate>false</LinksUpToDate>
  <CharactersWithSpaces>0</CharactersWithSpaces>
  <Application>WPS Office 個人版_9.1.0.4468_{F1E327BC-269C-435d-A152-05C5408002CA}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2017-10-17T01:28:00Z</dcterms:created>
  <dc:creator>Crystal</dc:creator>
  <cp:lastModifiedBy>PC-209</cp:lastModifiedBy>
  <cp:lastPrinted>2017-10-06T05:20:00Z</cp:lastPrinted>
  <dcterms:modified xsi:type="dcterms:W3CDTF">2017-11-15T01:57:56Z</dcterms:modified>
  <dc:title>_x0001_</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